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7854AB"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16D52A8" w:rsidR="00ED3ABD" w:rsidRPr="00550B08" w:rsidRDefault="007854A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20 October</w:t>
      </w:r>
      <w:bookmarkStart w:id="0" w:name="_GoBack"/>
      <w:bookmarkEnd w:id="0"/>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2DECAAF7" w14:textId="174B0135" w:rsidR="00566CAE" w:rsidRDefault="002E7454" w:rsidP="00C545F0">
      <w:pPr>
        <w:jc w:val="center"/>
        <w:rPr>
          <w:rFonts w:ascii="Arial" w:hAnsi="Arial" w:cs="Arial"/>
          <w:b/>
          <w:bCs/>
          <w:sz w:val="32"/>
          <w:szCs w:val="32"/>
        </w:rPr>
      </w:pPr>
      <w:r>
        <w:rPr>
          <w:rFonts w:ascii="Arial" w:hAnsi="Arial" w:cs="Arial"/>
          <w:b/>
          <w:bCs/>
          <w:sz w:val="32"/>
          <w:szCs w:val="32"/>
        </w:rPr>
        <w:t>NPD on menus remains stable despite the challenges posed by coronavirus</w:t>
      </w:r>
    </w:p>
    <w:p w14:paraId="26DAE53C" w14:textId="77777777" w:rsidR="0055150D" w:rsidRPr="00550B08" w:rsidRDefault="0055150D" w:rsidP="00C545F0">
      <w:pPr>
        <w:jc w:val="center"/>
        <w:rPr>
          <w:rFonts w:ascii="Arial" w:hAnsi="Arial" w:cs="Arial"/>
        </w:rPr>
      </w:pPr>
    </w:p>
    <w:p w14:paraId="1BEC3837" w14:textId="3B4D77BA" w:rsidR="000F1972"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0F1972">
        <w:rPr>
          <w:rFonts w:ascii="Arial" w:hAnsi="Arial" w:cs="Arial"/>
          <w:sz w:val="20"/>
          <w:szCs w:val="20"/>
        </w:rPr>
        <w:t xml:space="preserve">latest piece of monthly analysis from </w:t>
      </w:r>
      <w:r>
        <w:rPr>
          <w:rFonts w:ascii="Arial" w:hAnsi="Arial" w:cs="Arial"/>
          <w:sz w:val="20"/>
          <w:szCs w:val="20"/>
        </w:rPr>
        <w:t>Lumina Intelligence</w:t>
      </w:r>
      <w:r w:rsidR="0055150D">
        <w:rPr>
          <w:rFonts w:ascii="Arial" w:hAnsi="Arial" w:cs="Arial"/>
          <w:sz w:val="20"/>
          <w:szCs w:val="20"/>
        </w:rPr>
        <w:t>’s</w:t>
      </w:r>
      <w:r w:rsidR="000F1972">
        <w:rPr>
          <w:rFonts w:ascii="Arial" w:hAnsi="Arial" w:cs="Arial"/>
          <w:sz w:val="20"/>
          <w:szCs w:val="20"/>
        </w:rPr>
        <w:t xml:space="preserve"> Menu Tracker, </w:t>
      </w:r>
      <w:r w:rsidR="008E5A63">
        <w:rPr>
          <w:rFonts w:ascii="Arial" w:hAnsi="Arial" w:cs="Arial"/>
          <w:sz w:val="20"/>
          <w:szCs w:val="20"/>
        </w:rPr>
        <w:t xml:space="preserve">on average, </w:t>
      </w:r>
      <w:r w:rsidR="002E7454">
        <w:rPr>
          <w:rFonts w:ascii="Arial" w:hAnsi="Arial" w:cs="Arial"/>
          <w:sz w:val="20"/>
          <w:szCs w:val="20"/>
        </w:rPr>
        <w:t xml:space="preserve">2% of an </w:t>
      </w:r>
      <w:r w:rsidR="0061620B">
        <w:rPr>
          <w:rFonts w:ascii="Arial" w:hAnsi="Arial" w:cs="Arial"/>
          <w:sz w:val="20"/>
          <w:szCs w:val="20"/>
        </w:rPr>
        <w:t>operator’s</w:t>
      </w:r>
      <w:r w:rsidR="002E7454">
        <w:rPr>
          <w:rFonts w:ascii="Arial" w:hAnsi="Arial" w:cs="Arial"/>
          <w:sz w:val="20"/>
          <w:szCs w:val="20"/>
        </w:rPr>
        <w:t xml:space="preserve"> spring/summer</w:t>
      </w:r>
      <w:r w:rsidR="00B54F43">
        <w:rPr>
          <w:rFonts w:ascii="Arial" w:hAnsi="Arial" w:cs="Arial"/>
          <w:sz w:val="20"/>
          <w:szCs w:val="20"/>
        </w:rPr>
        <w:t xml:space="preserve"> (SS)</w:t>
      </w:r>
      <w:r w:rsidR="002E7454">
        <w:rPr>
          <w:rFonts w:ascii="Arial" w:hAnsi="Arial" w:cs="Arial"/>
          <w:sz w:val="20"/>
          <w:szCs w:val="20"/>
        </w:rPr>
        <w:t xml:space="preserve"> menu was tagged as new in 2020, up marginally from 1.9% in 2019</w:t>
      </w:r>
      <w:r w:rsidR="008E5A63" w:rsidRPr="008E5A63">
        <w:rPr>
          <w:rFonts w:ascii="Arial" w:hAnsi="Arial" w:cs="Arial"/>
          <w:sz w:val="20"/>
          <w:szCs w:val="20"/>
        </w:rPr>
        <w:t>.</w:t>
      </w:r>
    </w:p>
    <w:p w14:paraId="1C290442" w14:textId="77A17421" w:rsidR="0061620B" w:rsidRDefault="0061620B" w:rsidP="008E5A63">
      <w:pPr>
        <w:rPr>
          <w:rFonts w:ascii="Arial" w:hAnsi="Arial" w:cs="Arial"/>
          <w:sz w:val="20"/>
          <w:szCs w:val="20"/>
        </w:rPr>
      </w:pPr>
      <w:r>
        <w:rPr>
          <w:rFonts w:ascii="Arial" w:hAnsi="Arial" w:cs="Arial"/>
          <w:sz w:val="20"/>
          <w:szCs w:val="20"/>
        </w:rPr>
        <w:t xml:space="preserve">Since lockdown measures have eased, operators have turned their focus to managing costs and operations in order to adhere to strict health and safety regulations. As a result, many are serving reduced menus that consist of items that </w:t>
      </w:r>
      <w:r w:rsidR="006562DA">
        <w:rPr>
          <w:rFonts w:ascii="Arial" w:hAnsi="Arial" w:cs="Arial"/>
          <w:sz w:val="20"/>
          <w:szCs w:val="20"/>
        </w:rPr>
        <w:t>are manageable from a cost perspective and allow back of house staff to work safely.</w:t>
      </w:r>
    </w:p>
    <w:p w14:paraId="07F10782" w14:textId="37B2AE29" w:rsidR="006562DA" w:rsidRDefault="007402DC" w:rsidP="008E5A63">
      <w:pPr>
        <w:rPr>
          <w:rFonts w:ascii="Arial" w:hAnsi="Arial" w:cs="Arial"/>
          <w:sz w:val="20"/>
          <w:szCs w:val="20"/>
        </w:rPr>
      </w:pPr>
      <w:r>
        <w:rPr>
          <w:rFonts w:ascii="Arial" w:hAnsi="Arial" w:cs="Arial"/>
          <w:sz w:val="20"/>
          <w:szCs w:val="20"/>
        </w:rPr>
        <w:t xml:space="preserve">Dessert items remain the most popular for NPD – on average, 3.6% of dessert items on </w:t>
      </w:r>
      <w:r w:rsidR="00B54F43">
        <w:rPr>
          <w:rFonts w:ascii="Arial" w:hAnsi="Arial" w:cs="Arial"/>
          <w:sz w:val="20"/>
          <w:szCs w:val="20"/>
        </w:rPr>
        <w:t>SS</w:t>
      </w:r>
      <w:r>
        <w:rPr>
          <w:rFonts w:ascii="Arial" w:hAnsi="Arial" w:cs="Arial"/>
          <w:sz w:val="20"/>
          <w:szCs w:val="20"/>
        </w:rPr>
        <w:t xml:space="preserve"> menus in 2020 are listed as new. </w:t>
      </w:r>
    </w:p>
    <w:p w14:paraId="73E1D9AD" w14:textId="78B7E245" w:rsidR="007402DC" w:rsidRDefault="00B54F43" w:rsidP="008E5A63">
      <w:pPr>
        <w:rPr>
          <w:rFonts w:ascii="Arial" w:hAnsi="Arial" w:cs="Arial"/>
          <w:sz w:val="20"/>
          <w:szCs w:val="20"/>
        </w:rPr>
      </w:pPr>
      <w:r>
        <w:rPr>
          <w:rFonts w:ascii="Arial" w:hAnsi="Arial" w:cs="Arial"/>
          <w:sz w:val="20"/>
          <w:szCs w:val="20"/>
        </w:rPr>
        <w:t xml:space="preserve">On average, 1.8% of main items on menus were tagged as new on SS menus in 2020. </w:t>
      </w:r>
      <w:r w:rsidR="007402DC">
        <w:rPr>
          <w:rFonts w:ascii="Arial" w:hAnsi="Arial" w:cs="Arial"/>
          <w:sz w:val="20"/>
          <w:szCs w:val="20"/>
        </w:rPr>
        <w:t>The trend towards plant-based is evident</w:t>
      </w:r>
      <w:r>
        <w:rPr>
          <w:rFonts w:ascii="Arial" w:hAnsi="Arial" w:cs="Arial"/>
          <w:sz w:val="20"/>
          <w:szCs w:val="20"/>
        </w:rPr>
        <w:t xml:space="preserve"> amongst main dishes</w:t>
      </w:r>
      <w:r w:rsidR="007402DC">
        <w:rPr>
          <w:rFonts w:ascii="Arial" w:hAnsi="Arial" w:cs="Arial"/>
          <w:sz w:val="20"/>
          <w:szCs w:val="20"/>
        </w:rPr>
        <w:t xml:space="preserve">, with 27% of new main dishes are tagged as vegetarian. In comparison, in 2016 0% of new main dishes </w:t>
      </w:r>
      <w:r>
        <w:rPr>
          <w:rFonts w:ascii="Arial" w:hAnsi="Arial" w:cs="Arial"/>
          <w:sz w:val="20"/>
          <w:szCs w:val="20"/>
        </w:rPr>
        <w:t>were tagged as vegetarian.</w:t>
      </w:r>
      <w:r w:rsidR="007402DC">
        <w:rPr>
          <w:rFonts w:ascii="Arial" w:hAnsi="Arial" w:cs="Arial"/>
          <w:sz w:val="20"/>
          <w:szCs w:val="20"/>
        </w:rPr>
        <w:t xml:space="preserve"> </w:t>
      </w:r>
    </w:p>
    <w:p w14:paraId="2E60A1BE" w14:textId="7EFBB5D5" w:rsidR="0061620B" w:rsidRDefault="00B54F43" w:rsidP="008E5A63">
      <w:pPr>
        <w:rPr>
          <w:rFonts w:ascii="Arial" w:hAnsi="Arial" w:cs="Arial"/>
          <w:sz w:val="20"/>
          <w:szCs w:val="20"/>
        </w:rPr>
      </w:pPr>
      <w:r>
        <w:rPr>
          <w:rFonts w:ascii="Arial" w:hAnsi="Arial" w:cs="Arial"/>
          <w:sz w:val="20"/>
          <w:szCs w:val="20"/>
        </w:rPr>
        <w:t>In contrast, b</w:t>
      </w:r>
      <w:r w:rsidRPr="00B54F43">
        <w:rPr>
          <w:rFonts w:ascii="Arial" w:hAnsi="Arial" w:cs="Arial"/>
          <w:sz w:val="20"/>
          <w:szCs w:val="20"/>
        </w:rPr>
        <w:t>eef and pork have both suffered in</w:t>
      </w:r>
      <w:r>
        <w:rPr>
          <w:rFonts w:ascii="Arial" w:hAnsi="Arial" w:cs="Arial"/>
          <w:sz w:val="20"/>
          <w:szCs w:val="20"/>
        </w:rPr>
        <w:t xml:space="preserve"> </w:t>
      </w:r>
      <w:r w:rsidRPr="00B54F43">
        <w:rPr>
          <w:rFonts w:ascii="Arial" w:hAnsi="Arial" w:cs="Arial"/>
          <w:sz w:val="20"/>
          <w:szCs w:val="20"/>
        </w:rPr>
        <w:t>share of NPD on menus</w:t>
      </w:r>
      <w:r>
        <w:rPr>
          <w:rFonts w:ascii="Arial" w:hAnsi="Arial" w:cs="Arial"/>
          <w:sz w:val="20"/>
          <w:szCs w:val="20"/>
        </w:rPr>
        <w:t>,</w:t>
      </w:r>
      <w:r w:rsidRPr="00B54F43">
        <w:rPr>
          <w:rFonts w:ascii="Arial" w:hAnsi="Arial" w:cs="Arial"/>
          <w:sz w:val="20"/>
          <w:szCs w:val="20"/>
        </w:rPr>
        <w:t xml:space="preserve"> seeing</w:t>
      </w:r>
      <w:r>
        <w:rPr>
          <w:rFonts w:ascii="Arial" w:hAnsi="Arial" w:cs="Arial"/>
          <w:sz w:val="20"/>
          <w:szCs w:val="20"/>
        </w:rPr>
        <w:t xml:space="preserve"> </w:t>
      </w:r>
      <w:r w:rsidRPr="00B54F43">
        <w:rPr>
          <w:rFonts w:ascii="Arial" w:hAnsi="Arial" w:cs="Arial"/>
          <w:sz w:val="20"/>
          <w:szCs w:val="20"/>
        </w:rPr>
        <w:t>declines in share of “new” main from</w:t>
      </w:r>
      <w:r>
        <w:rPr>
          <w:rFonts w:ascii="Arial" w:hAnsi="Arial" w:cs="Arial"/>
          <w:sz w:val="20"/>
          <w:szCs w:val="20"/>
        </w:rPr>
        <w:t xml:space="preserve"> </w:t>
      </w:r>
      <w:r w:rsidRPr="00B54F43">
        <w:rPr>
          <w:rFonts w:ascii="Arial" w:hAnsi="Arial" w:cs="Arial"/>
          <w:sz w:val="20"/>
          <w:szCs w:val="20"/>
        </w:rPr>
        <w:t>SS 2016</w:t>
      </w:r>
      <w:r>
        <w:rPr>
          <w:rFonts w:ascii="Arial" w:hAnsi="Arial" w:cs="Arial"/>
          <w:sz w:val="20"/>
          <w:szCs w:val="20"/>
        </w:rPr>
        <w:t>-</w:t>
      </w:r>
      <w:r w:rsidRPr="00B54F43">
        <w:rPr>
          <w:rFonts w:ascii="Arial" w:hAnsi="Arial" w:cs="Arial"/>
          <w:sz w:val="20"/>
          <w:szCs w:val="20"/>
        </w:rPr>
        <w:t>20</w:t>
      </w:r>
      <w:r>
        <w:rPr>
          <w:rFonts w:ascii="Arial" w:hAnsi="Arial" w:cs="Arial"/>
          <w:sz w:val="20"/>
          <w:szCs w:val="20"/>
        </w:rPr>
        <w:t>20</w:t>
      </w:r>
      <w:r w:rsidRPr="00B54F43">
        <w:rPr>
          <w:rFonts w:ascii="Arial" w:hAnsi="Arial" w:cs="Arial"/>
          <w:sz w:val="20"/>
          <w:szCs w:val="20"/>
        </w:rPr>
        <w:t>.</w:t>
      </w:r>
      <w:r>
        <w:rPr>
          <w:rFonts w:ascii="Arial" w:hAnsi="Arial" w:cs="Arial"/>
          <w:sz w:val="20"/>
          <w:szCs w:val="20"/>
        </w:rPr>
        <w:t xml:space="preserve"> </w:t>
      </w:r>
      <w:r w:rsidRPr="00B54F43">
        <w:rPr>
          <w:rFonts w:ascii="Arial" w:hAnsi="Arial" w:cs="Arial"/>
          <w:sz w:val="20"/>
          <w:szCs w:val="20"/>
        </w:rPr>
        <w:t>Ongoing developments in</w:t>
      </w:r>
      <w:r>
        <w:rPr>
          <w:rFonts w:ascii="Arial" w:hAnsi="Arial" w:cs="Arial"/>
          <w:sz w:val="20"/>
          <w:szCs w:val="20"/>
        </w:rPr>
        <w:t xml:space="preserve"> </w:t>
      </w:r>
      <w:r w:rsidRPr="00B54F43">
        <w:rPr>
          <w:rFonts w:ascii="Arial" w:hAnsi="Arial" w:cs="Arial"/>
          <w:sz w:val="20"/>
          <w:szCs w:val="20"/>
        </w:rPr>
        <w:t>environmental awareness and</w:t>
      </w:r>
      <w:r>
        <w:rPr>
          <w:rFonts w:ascii="Arial" w:hAnsi="Arial" w:cs="Arial"/>
          <w:sz w:val="20"/>
          <w:szCs w:val="20"/>
        </w:rPr>
        <w:t xml:space="preserve"> </w:t>
      </w:r>
      <w:r w:rsidRPr="00B54F43">
        <w:rPr>
          <w:rFonts w:ascii="Arial" w:hAnsi="Arial" w:cs="Arial"/>
          <w:sz w:val="20"/>
          <w:szCs w:val="20"/>
        </w:rPr>
        <w:t>sustainability alongside health</w:t>
      </w:r>
      <w:r>
        <w:rPr>
          <w:rFonts w:ascii="Arial" w:hAnsi="Arial" w:cs="Arial"/>
          <w:sz w:val="20"/>
          <w:szCs w:val="20"/>
        </w:rPr>
        <w:t xml:space="preserve"> </w:t>
      </w:r>
      <w:r w:rsidRPr="00B54F43">
        <w:rPr>
          <w:rFonts w:ascii="Arial" w:hAnsi="Arial" w:cs="Arial"/>
          <w:sz w:val="20"/>
          <w:szCs w:val="20"/>
        </w:rPr>
        <w:t>concerns are leading to declines in</w:t>
      </w:r>
      <w:r>
        <w:rPr>
          <w:rFonts w:ascii="Arial" w:hAnsi="Arial" w:cs="Arial"/>
          <w:sz w:val="20"/>
          <w:szCs w:val="20"/>
        </w:rPr>
        <w:t xml:space="preserve"> </w:t>
      </w:r>
      <w:r w:rsidRPr="00B54F43">
        <w:rPr>
          <w:rFonts w:ascii="Arial" w:hAnsi="Arial" w:cs="Arial"/>
          <w:sz w:val="20"/>
          <w:szCs w:val="20"/>
        </w:rPr>
        <w:t>red meat consumption.</w:t>
      </w:r>
    </w:p>
    <w:p w14:paraId="2E0EFADD" w14:textId="2C51B64E" w:rsidR="00B54F43" w:rsidRDefault="008E5A63" w:rsidP="00E734FF">
      <w:pPr>
        <w:rPr>
          <w:rFonts w:ascii="Arial" w:hAnsi="Arial" w:cs="Arial"/>
          <w:i/>
          <w:iCs/>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B54F43">
        <w:rPr>
          <w:rFonts w:ascii="Arial" w:hAnsi="Arial" w:cs="Arial"/>
          <w:i/>
          <w:iCs/>
          <w:sz w:val="20"/>
          <w:szCs w:val="20"/>
        </w:rPr>
        <w:t>Despite the challenges posed by coronavirus, it is great to see operators continuing to push themselves when it comes to innovation and NPD on menus.</w:t>
      </w:r>
      <w:r w:rsidR="008D5C4F">
        <w:rPr>
          <w:rFonts w:ascii="Arial" w:hAnsi="Arial" w:cs="Arial"/>
          <w:i/>
          <w:iCs/>
          <w:sz w:val="20"/>
          <w:szCs w:val="20"/>
        </w:rPr>
        <w:t xml:space="preserve"> More so than ever, operators are fighting to attract consumers to their outlets and NPD is a great way of providing something fresh</w:t>
      </w:r>
      <w:r w:rsidR="00691E88">
        <w:rPr>
          <w:rFonts w:ascii="Arial" w:hAnsi="Arial" w:cs="Arial"/>
          <w:i/>
          <w:iCs/>
          <w:sz w:val="20"/>
          <w:szCs w:val="20"/>
        </w:rPr>
        <w:t>, new and enticing.”</w:t>
      </w:r>
      <w:r w:rsidR="008D5C4F">
        <w:rPr>
          <w:rFonts w:ascii="Arial" w:hAnsi="Arial" w:cs="Arial"/>
          <w:i/>
          <w:iCs/>
          <w:sz w:val="20"/>
          <w:szCs w:val="20"/>
        </w:rPr>
        <w:t xml:space="preserve">  </w:t>
      </w:r>
    </w:p>
    <w:p w14:paraId="6D3F34F0" w14:textId="2975781C" w:rsidR="003E204B" w:rsidRDefault="00B54F43" w:rsidP="007446FD">
      <w:pPr>
        <w:rPr>
          <w:rFonts w:ascii="Arial" w:hAnsi="Arial" w:cs="Arial"/>
          <w:b/>
          <w:bCs/>
        </w:rPr>
      </w:pPr>
      <w:r>
        <w:rPr>
          <w:rFonts w:ascii="Arial" w:hAnsi="Arial" w:cs="Arial"/>
          <w:sz w:val="20"/>
          <w:szCs w:val="20"/>
        </w:rPr>
        <w:t xml:space="preserve">Find out more about Lumina Intelligence’s Menu Tracker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08A3CE4" w14:textId="4DCCD871" w:rsidR="00ED2C5E" w:rsidRDefault="004B3902" w:rsidP="004B3902">
      <w:pPr>
        <w:rPr>
          <w:rFonts w:ascii="Arial" w:hAnsi="Arial" w:cs="Arial"/>
          <w:sz w:val="20"/>
          <w:szCs w:val="20"/>
        </w:rPr>
      </w:pPr>
      <w:r w:rsidRPr="004B3902">
        <w:rPr>
          <w:rFonts w:ascii="Arial" w:hAnsi="Arial" w:cs="Arial"/>
          <w:sz w:val="20"/>
          <w:szCs w:val="20"/>
        </w:rPr>
        <w:t>Data</w:t>
      </w:r>
      <w:r>
        <w:rPr>
          <w:rFonts w:ascii="Arial" w:hAnsi="Arial" w:cs="Arial"/>
          <w:sz w:val="20"/>
          <w:szCs w:val="20"/>
        </w:rPr>
        <w:t xml:space="preserve"> for this report has been collated using the Lumina Intelligence Menu Tracker, which is a d</w:t>
      </w:r>
      <w:r w:rsidRPr="004B3902">
        <w:rPr>
          <w:rFonts w:ascii="Arial" w:hAnsi="Arial" w:cs="Arial"/>
          <w:sz w:val="20"/>
          <w:szCs w:val="20"/>
        </w:rPr>
        <w:t>atabase of over half a million menu items</w:t>
      </w:r>
      <w:r>
        <w:rPr>
          <w:rFonts w:ascii="Arial" w:hAnsi="Arial" w:cs="Arial"/>
          <w:sz w:val="20"/>
          <w:szCs w:val="20"/>
        </w:rPr>
        <w:t xml:space="preserve"> across over 150 different foodservice operators.</w:t>
      </w:r>
    </w:p>
    <w:p w14:paraId="4698472F" w14:textId="13F4C6EF" w:rsidR="004B3902" w:rsidRDefault="004B3902" w:rsidP="004B3902">
      <w:pPr>
        <w:rPr>
          <w:rFonts w:ascii="Arial" w:hAnsi="Arial" w:cs="Arial"/>
          <w:sz w:val="20"/>
          <w:szCs w:val="20"/>
        </w:rPr>
      </w:pPr>
      <w:r>
        <w:rPr>
          <w:rFonts w:ascii="Arial" w:hAnsi="Arial" w:cs="Arial"/>
          <w:sz w:val="20"/>
          <w:szCs w:val="20"/>
        </w:rPr>
        <w:t>Within this piece of analysis:</w:t>
      </w:r>
    </w:p>
    <w:p w14:paraId="1ACC0D1E" w14:textId="1353F03B" w:rsidR="004B3902" w:rsidRPr="00AE6B2F" w:rsidRDefault="004B3902" w:rsidP="00AE6B2F">
      <w:pPr>
        <w:pStyle w:val="ListParagraph"/>
        <w:numPr>
          <w:ilvl w:val="0"/>
          <w:numId w:val="6"/>
        </w:numPr>
        <w:rPr>
          <w:rFonts w:ascii="Arial" w:hAnsi="Arial" w:cs="Arial"/>
          <w:sz w:val="20"/>
          <w:szCs w:val="20"/>
        </w:rPr>
      </w:pPr>
      <w:r w:rsidRPr="004B3902">
        <w:rPr>
          <w:rFonts w:ascii="Arial" w:hAnsi="Arial" w:cs="Arial"/>
          <w:sz w:val="20"/>
          <w:szCs w:val="20"/>
        </w:rPr>
        <w:t>Spring/Summer (SS) 2019 and 2020 menus have been analysed in this piece.</w:t>
      </w:r>
    </w:p>
    <w:p w14:paraId="464AFB16" w14:textId="00878353" w:rsidR="00E734FF" w:rsidRPr="007854AB" w:rsidRDefault="007854AB" w:rsidP="007854AB">
      <w:pPr>
        <w:pStyle w:val="ListParagraph"/>
        <w:numPr>
          <w:ilvl w:val="0"/>
          <w:numId w:val="6"/>
        </w:numPr>
        <w:rPr>
          <w:rFonts w:ascii="Arial" w:hAnsi="Arial" w:cs="Arial"/>
          <w:sz w:val="20"/>
          <w:szCs w:val="20"/>
        </w:rPr>
      </w:pPr>
      <w:r w:rsidRPr="007854AB">
        <w:rPr>
          <w:rFonts w:ascii="Arial" w:hAnsi="Arial" w:cs="Arial"/>
          <w:sz w:val="20"/>
          <w:szCs w:val="20"/>
        </w:rPr>
        <w:t>A sample of 31 brands, using brand standard region, lunch/dinner</w:t>
      </w:r>
      <w:r>
        <w:rPr>
          <w:rFonts w:ascii="Arial" w:hAnsi="Arial" w:cs="Arial"/>
          <w:sz w:val="20"/>
          <w:szCs w:val="20"/>
        </w:rPr>
        <w:t xml:space="preserve"> </w:t>
      </w:r>
      <w:r w:rsidRPr="007854AB">
        <w:rPr>
          <w:rFonts w:ascii="Arial" w:hAnsi="Arial" w:cs="Arial"/>
          <w:sz w:val="20"/>
          <w:szCs w:val="20"/>
        </w:rPr>
        <w:t>undefined menus across independent pub and restaurant, chain</w:t>
      </w:r>
      <w:r>
        <w:rPr>
          <w:rFonts w:ascii="Arial" w:hAnsi="Arial" w:cs="Arial"/>
          <w:sz w:val="20"/>
          <w:szCs w:val="20"/>
        </w:rPr>
        <w:t xml:space="preserve"> </w:t>
      </w:r>
      <w:r w:rsidRPr="007854AB">
        <w:rPr>
          <w:rFonts w:ascii="Arial" w:hAnsi="Arial" w:cs="Arial"/>
          <w:sz w:val="20"/>
          <w:szCs w:val="20"/>
        </w:rPr>
        <w:t>restaurant, managed pub &amp; bar restaurant and contemporary fast food</w:t>
      </w:r>
      <w:r>
        <w:rPr>
          <w:rFonts w:ascii="Arial" w:hAnsi="Arial" w:cs="Arial"/>
          <w:sz w:val="20"/>
          <w:szCs w:val="20"/>
        </w:rPr>
        <w:t xml:space="preserve"> </w:t>
      </w:r>
      <w:r w:rsidRPr="007854AB">
        <w:rPr>
          <w:rFonts w:ascii="Arial" w:hAnsi="Arial" w:cs="Arial"/>
          <w:sz w:val="20"/>
          <w:szCs w:val="20"/>
        </w:rPr>
        <w:t>channels.</w:t>
      </w:r>
    </w:p>
    <w:p w14:paraId="0017A17A" w14:textId="77777777" w:rsidR="007854AB" w:rsidRDefault="007854AB">
      <w:pPr>
        <w:rPr>
          <w:rFonts w:ascii="Arial" w:hAnsi="Arial" w:cs="Arial"/>
          <w:b/>
          <w:bCs/>
          <w:sz w:val="20"/>
          <w:szCs w:val="20"/>
        </w:rPr>
      </w:pPr>
    </w:p>
    <w:p w14:paraId="339A2A74" w14:textId="77777777" w:rsidR="007854AB" w:rsidRDefault="007854AB">
      <w:pPr>
        <w:rPr>
          <w:rFonts w:ascii="Arial" w:hAnsi="Arial" w:cs="Arial"/>
          <w:b/>
          <w:bCs/>
          <w:sz w:val="20"/>
          <w:szCs w:val="20"/>
        </w:rPr>
      </w:pP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lastRenderedPageBreak/>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7854AB"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F1972"/>
    <w:rsid w:val="00113451"/>
    <w:rsid w:val="00116246"/>
    <w:rsid w:val="001249C3"/>
    <w:rsid w:val="001C50C1"/>
    <w:rsid w:val="001C5B98"/>
    <w:rsid w:val="001C65B6"/>
    <w:rsid w:val="001C7BF1"/>
    <w:rsid w:val="00214D95"/>
    <w:rsid w:val="00261F91"/>
    <w:rsid w:val="002A0F0F"/>
    <w:rsid w:val="002E7454"/>
    <w:rsid w:val="002F0BB4"/>
    <w:rsid w:val="002F7EAF"/>
    <w:rsid w:val="00302E10"/>
    <w:rsid w:val="00363346"/>
    <w:rsid w:val="003C4BB2"/>
    <w:rsid w:val="003E204B"/>
    <w:rsid w:val="0044412F"/>
    <w:rsid w:val="004B3902"/>
    <w:rsid w:val="004D23F6"/>
    <w:rsid w:val="004E551E"/>
    <w:rsid w:val="004F1FF8"/>
    <w:rsid w:val="00550B08"/>
    <w:rsid w:val="0055150D"/>
    <w:rsid w:val="00553497"/>
    <w:rsid w:val="00566CAE"/>
    <w:rsid w:val="005B7E51"/>
    <w:rsid w:val="00604B4A"/>
    <w:rsid w:val="0061620B"/>
    <w:rsid w:val="0064772D"/>
    <w:rsid w:val="006562DA"/>
    <w:rsid w:val="00664850"/>
    <w:rsid w:val="00691E88"/>
    <w:rsid w:val="006E79FF"/>
    <w:rsid w:val="00720ABB"/>
    <w:rsid w:val="007221DF"/>
    <w:rsid w:val="007229E3"/>
    <w:rsid w:val="007402DC"/>
    <w:rsid w:val="007446FD"/>
    <w:rsid w:val="00755025"/>
    <w:rsid w:val="0076037A"/>
    <w:rsid w:val="007854AB"/>
    <w:rsid w:val="007F3C85"/>
    <w:rsid w:val="00813785"/>
    <w:rsid w:val="008249B4"/>
    <w:rsid w:val="008276B8"/>
    <w:rsid w:val="00846DDB"/>
    <w:rsid w:val="00862CCB"/>
    <w:rsid w:val="008A46AD"/>
    <w:rsid w:val="008D4655"/>
    <w:rsid w:val="008D5C4F"/>
    <w:rsid w:val="008E317A"/>
    <w:rsid w:val="008E5A63"/>
    <w:rsid w:val="009A6775"/>
    <w:rsid w:val="009C613A"/>
    <w:rsid w:val="009D1543"/>
    <w:rsid w:val="00A935A1"/>
    <w:rsid w:val="00AD236E"/>
    <w:rsid w:val="00AE6B2F"/>
    <w:rsid w:val="00B06987"/>
    <w:rsid w:val="00B06B5C"/>
    <w:rsid w:val="00B414CE"/>
    <w:rsid w:val="00B46E6F"/>
    <w:rsid w:val="00B54F43"/>
    <w:rsid w:val="00BB4747"/>
    <w:rsid w:val="00C16ADB"/>
    <w:rsid w:val="00C270FD"/>
    <w:rsid w:val="00C30C1F"/>
    <w:rsid w:val="00C4785A"/>
    <w:rsid w:val="00C545F0"/>
    <w:rsid w:val="00C77C17"/>
    <w:rsid w:val="00C86028"/>
    <w:rsid w:val="00CE6B8A"/>
    <w:rsid w:val="00D25202"/>
    <w:rsid w:val="00D308D1"/>
    <w:rsid w:val="00E214AC"/>
    <w:rsid w:val="00E56A95"/>
    <w:rsid w:val="00E72427"/>
    <w:rsid w:val="00E734FF"/>
    <w:rsid w:val="00EA1B39"/>
    <w:rsid w:val="00ED2C5E"/>
    <w:rsid w:val="00ED3ABD"/>
    <w:rsid w:val="00F16921"/>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2020-10-12T09:53:00Z</dcterms:created>
  <dcterms:modified xsi:type="dcterms:W3CDTF">2020-10-12T11:04:00Z</dcterms:modified>
</cp:coreProperties>
</file>