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4312DA"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31C8E8EA" w:rsidR="00ED3ABD" w:rsidRPr="00550B08" w:rsidRDefault="00EF264A"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10</w:t>
      </w:r>
      <w:r w:rsidR="004D23F6">
        <w:rPr>
          <w:rStyle w:val="Hyperlink"/>
          <w:rFonts w:ascii="Arial" w:hAnsi="Arial" w:cs="Arial"/>
          <w:b/>
          <w:bCs/>
          <w:color w:val="505050"/>
          <w:sz w:val="18"/>
          <w:szCs w:val="18"/>
          <w:u w:val="none"/>
        </w:rPr>
        <w:t xml:space="preserve"> </w:t>
      </w:r>
      <w:r w:rsidR="00A00FB6">
        <w:rPr>
          <w:rStyle w:val="Hyperlink"/>
          <w:rFonts w:ascii="Arial" w:hAnsi="Arial" w:cs="Arial"/>
          <w:b/>
          <w:bCs/>
          <w:color w:val="505050"/>
          <w:sz w:val="18"/>
          <w:szCs w:val="18"/>
          <w:u w:val="none"/>
        </w:rPr>
        <w:t>December</w:t>
      </w:r>
      <w:r w:rsidR="003C4BB2" w:rsidRPr="00550B08">
        <w:rPr>
          <w:rStyle w:val="Hyperlink"/>
          <w:rFonts w:ascii="Arial" w:hAnsi="Arial" w:cs="Arial"/>
          <w:b/>
          <w:bCs/>
          <w:color w:val="505050"/>
          <w:sz w:val="18"/>
          <w:szCs w:val="18"/>
          <w:u w:val="none"/>
        </w:rPr>
        <w:t xml:space="preserve"> 2020</w:t>
      </w:r>
    </w:p>
    <w:p w14:paraId="04302EA3" w14:textId="77777777" w:rsidR="0055150D" w:rsidRDefault="0055150D" w:rsidP="00C545F0">
      <w:pPr>
        <w:jc w:val="center"/>
        <w:rPr>
          <w:rFonts w:ascii="Arial" w:hAnsi="Arial" w:cs="Arial"/>
          <w:b/>
          <w:bCs/>
          <w:sz w:val="32"/>
          <w:szCs w:val="32"/>
        </w:rPr>
      </w:pPr>
    </w:p>
    <w:p w14:paraId="3C891F12" w14:textId="279E47FD" w:rsidR="00D31B4F" w:rsidRPr="00D31B4F" w:rsidRDefault="00496F29" w:rsidP="00EF264A">
      <w:pPr>
        <w:jc w:val="center"/>
        <w:rPr>
          <w:rFonts w:ascii="Arial" w:hAnsi="Arial" w:cs="Arial"/>
          <w:b/>
          <w:bCs/>
          <w:sz w:val="32"/>
          <w:szCs w:val="32"/>
        </w:rPr>
      </w:pPr>
      <w:r>
        <w:rPr>
          <w:rFonts w:ascii="Arial" w:hAnsi="Arial" w:cs="Arial"/>
          <w:b/>
          <w:bCs/>
          <w:sz w:val="32"/>
          <w:szCs w:val="32"/>
        </w:rPr>
        <w:t>Low 2 No opportunity grows as four-in-ten reduce alcohol consumption during pandemic</w:t>
      </w:r>
    </w:p>
    <w:p w14:paraId="0B17F16C" w14:textId="3C8CBBF5" w:rsidR="005D693D" w:rsidRPr="004312DA" w:rsidRDefault="00496F29" w:rsidP="008E5A63">
      <w:pPr>
        <w:rPr>
          <w:rFonts w:ascii="Arial" w:hAnsi="Arial" w:cs="Arial"/>
          <w:b/>
          <w:bCs/>
          <w:sz w:val="20"/>
          <w:szCs w:val="20"/>
        </w:rPr>
      </w:pPr>
      <w:r>
        <w:rPr>
          <w:rFonts w:ascii="Arial" w:hAnsi="Arial" w:cs="Arial"/>
          <w:b/>
          <w:bCs/>
          <w:sz w:val="20"/>
          <w:szCs w:val="20"/>
        </w:rPr>
        <w:t xml:space="preserve">38% of consumers have reduced their alcohol consumption since the pandemic began in March. This rises to 42% for </w:t>
      </w:r>
      <w:proofErr w:type="gramStart"/>
      <w:r>
        <w:rPr>
          <w:rFonts w:ascii="Arial" w:hAnsi="Arial" w:cs="Arial"/>
          <w:b/>
          <w:bCs/>
          <w:sz w:val="20"/>
          <w:szCs w:val="20"/>
        </w:rPr>
        <w:t>18-24 year</w:t>
      </w:r>
      <w:proofErr w:type="gramEnd"/>
      <w:r>
        <w:rPr>
          <w:rFonts w:ascii="Arial" w:hAnsi="Arial" w:cs="Arial"/>
          <w:b/>
          <w:bCs/>
          <w:sz w:val="20"/>
          <w:szCs w:val="20"/>
        </w:rPr>
        <w:t xml:space="preserve"> olds and 46% for 25-34s</w:t>
      </w:r>
      <w:r w:rsidR="005D3189">
        <w:rPr>
          <w:rFonts w:ascii="Arial" w:hAnsi="Arial" w:cs="Arial"/>
          <w:b/>
          <w:bCs/>
          <w:sz w:val="20"/>
          <w:szCs w:val="20"/>
        </w:rPr>
        <w:t>, with</w:t>
      </w:r>
      <w:r w:rsidR="00081397">
        <w:rPr>
          <w:rFonts w:ascii="Arial" w:hAnsi="Arial" w:cs="Arial"/>
          <w:b/>
          <w:bCs/>
          <w:sz w:val="20"/>
          <w:szCs w:val="20"/>
        </w:rPr>
        <w:t xml:space="preserve"> health the main motivation for consumption</w:t>
      </w:r>
      <w:r>
        <w:rPr>
          <w:rFonts w:ascii="Arial" w:hAnsi="Arial" w:cs="Arial"/>
          <w:b/>
          <w:bCs/>
          <w:sz w:val="20"/>
          <w:szCs w:val="20"/>
        </w:rPr>
        <w:t>.</w:t>
      </w:r>
      <w:r w:rsidR="002B04B9">
        <w:rPr>
          <w:rFonts w:ascii="Arial" w:hAnsi="Arial" w:cs="Arial"/>
          <w:b/>
          <w:bCs/>
          <w:sz w:val="20"/>
          <w:szCs w:val="20"/>
        </w:rPr>
        <w:t xml:space="preserve"> </w:t>
      </w:r>
    </w:p>
    <w:p w14:paraId="3B2E0D48" w14:textId="1182C0F2" w:rsidR="00DE7A06" w:rsidRDefault="005D693D" w:rsidP="008E5A63">
      <w:pPr>
        <w:rPr>
          <w:rFonts w:ascii="Arial" w:hAnsi="Arial" w:cs="Arial"/>
          <w:sz w:val="20"/>
          <w:szCs w:val="20"/>
        </w:rPr>
      </w:pPr>
      <w:r>
        <w:rPr>
          <w:rFonts w:ascii="Arial" w:hAnsi="Arial" w:cs="Arial"/>
          <w:sz w:val="20"/>
          <w:szCs w:val="20"/>
        </w:rPr>
        <w:t>T</w:t>
      </w:r>
      <w:r w:rsidR="00DE7A06">
        <w:rPr>
          <w:rFonts w:ascii="Arial" w:hAnsi="Arial" w:cs="Arial"/>
          <w:sz w:val="20"/>
          <w:szCs w:val="20"/>
        </w:rPr>
        <w:t xml:space="preserve">he key reasons why consumers choose </w:t>
      </w:r>
      <w:r w:rsidR="005D3189">
        <w:rPr>
          <w:rFonts w:ascii="Arial" w:hAnsi="Arial" w:cs="Arial"/>
          <w:sz w:val="20"/>
          <w:szCs w:val="20"/>
        </w:rPr>
        <w:t>L</w:t>
      </w:r>
      <w:r w:rsidR="00DE7A06">
        <w:rPr>
          <w:rFonts w:ascii="Arial" w:hAnsi="Arial" w:cs="Arial"/>
          <w:sz w:val="20"/>
          <w:szCs w:val="20"/>
        </w:rPr>
        <w:t xml:space="preserve">ow 2 </w:t>
      </w:r>
      <w:r w:rsidR="005D3189">
        <w:rPr>
          <w:rFonts w:ascii="Arial" w:hAnsi="Arial" w:cs="Arial"/>
          <w:sz w:val="20"/>
          <w:szCs w:val="20"/>
        </w:rPr>
        <w:t>N</w:t>
      </w:r>
      <w:r w:rsidR="00DE7A06">
        <w:rPr>
          <w:rFonts w:ascii="Arial" w:hAnsi="Arial" w:cs="Arial"/>
          <w:sz w:val="20"/>
          <w:szCs w:val="20"/>
        </w:rPr>
        <w:t>o alcohol options:</w:t>
      </w:r>
    </w:p>
    <w:p w14:paraId="3D9E4740" w14:textId="4A59AD95" w:rsidR="002B04B9" w:rsidRDefault="00081397" w:rsidP="00DE7A06">
      <w:pPr>
        <w:pStyle w:val="ListParagraph"/>
        <w:numPr>
          <w:ilvl w:val="0"/>
          <w:numId w:val="8"/>
        </w:numPr>
        <w:rPr>
          <w:rFonts w:ascii="Arial" w:hAnsi="Arial" w:cs="Arial"/>
          <w:sz w:val="20"/>
          <w:szCs w:val="20"/>
        </w:rPr>
      </w:pPr>
      <w:r>
        <w:rPr>
          <w:rFonts w:ascii="Arial" w:hAnsi="Arial" w:cs="Arial"/>
          <w:sz w:val="20"/>
          <w:szCs w:val="20"/>
        </w:rPr>
        <w:t xml:space="preserve">Health - </w:t>
      </w:r>
      <w:r w:rsidR="00DE7A06">
        <w:rPr>
          <w:rFonts w:ascii="Arial" w:hAnsi="Arial" w:cs="Arial"/>
          <w:sz w:val="20"/>
          <w:szCs w:val="20"/>
        </w:rPr>
        <w:t xml:space="preserve">31% of consumers </w:t>
      </w:r>
      <w:r>
        <w:rPr>
          <w:rFonts w:ascii="Arial" w:hAnsi="Arial" w:cs="Arial"/>
          <w:sz w:val="20"/>
          <w:szCs w:val="20"/>
        </w:rPr>
        <w:t xml:space="preserve">cite </w:t>
      </w:r>
      <w:r w:rsidR="00DE7A06">
        <w:rPr>
          <w:rFonts w:ascii="Arial" w:hAnsi="Arial" w:cs="Arial"/>
          <w:sz w:val="20"/>
          <w:szCs w:val="20"/>
        </w:rPr>
        <w:t>health</w:t>
      </w:r>
      <w:r>
        <w:rPr>
          <w:rFonts w:ascii="Arial" w:hAnsi="Arial" w:cs="Arial"/>
          <w:sz w:val="20"/>
          <w:szCs w:val="20"/>
        </w:rPr>
        <w:t xml:space="preserve"> reasons for </w:t>
      </w:r>
      <w:r w:rsidR="00DE7A06">
        <w:rPr>
          <w:rFonts w:ascii="Arial" w:hAnsi="Arial" w:cs="Arial"/>
          <w:sz w:val="20"/>
          <w:szCs w:val="20"/>
        </w:rPr>
        <w:t>consuming L2N drinks</w:t>
      </w:r>
    </w:p>
    <w:p w14:paraId="4EE6CB74" w14:textId="529BF776" w:rsidR="00DE7A06" w:rsidRDefault="00081397" w:rsidP="00DE7A06">
      <w:pPr>
        <w:pStyle w:val="ListParagraph"/>
        <w:numPr>
          <w:ilvl w:val="0"/>
          <w:numId w:val="8"/>
        </w:numPr>
        <w:rPr>
          <w:rFonts w:ascii="Arial" w:hAnsi="Arial" w:cs="Arial"/>
          <w:sz w:val="20"/>
          <w:szCs w:val="20"/>
        </w:rPr>
      </w:pPr>
      <w:r>
        <w:rPr>
          <w:rFonts w:ascii="Arial" w:hAnsi="Arial" w:cs="Arial"/>
          <w:sz w:val="20"/>
          <w:szCs w:val="20"/>
        </w:rPr>
        <w:t xml:space="preserve">Variety - </w:t>
      </w:r>
      <w:r w:rsidR="00DE7A06">
        <w:rPr>
          <w:rFonts w:ascii="Arial" w:hAnsi="Arial" w:cs="Arial"/>
          <w:sz w:val="20"/>
          <w:szCs w:val="20"/>
        </w:rPr>
        <w:t>25% choose L2N to try something new</w:t>
      </w:r>
    </w:p>
    <w:p w14:paraId="3E1ED097" w14:textId="6D650F35" w:rsidR="00DE7A06" w:rsidRDefault="00081397" w:rsidP="00DE7A06">
      <w:pPr>
        <w:pStyle w:val="ListParagraph"/>
        <w:numPr>
          <w:ilvl w:val="0"/>
          <w:numId w:val="8"/>
        </w:numPr>
        <w:rPr>
          <w:rFonts w:ascii="Arial" w:hAnsi="Arial" w:cs="Arial"/>
          <w:sz w:val="20"/>
          <w:szCs w:val="20"/>
        </w:rPr>
      </w:pPr>
      <w:r>
        <w:rPr>
          <w:rFonts w:ascii="Arial" w:hAnsi="Arial" w:cs="Arial"/>
          <w:sz w:val="20"/>
          <w:szCs w:val="20"/>
        </w:rPr>
        <w:t xml:space="preserve">Ease - </w:t>
      </w:r>
      <w:r w:rsidR="00DE7A06">
        <w:rPr>
          <w:rFonts w:ascii="Arial" w:hAnsi="Arial" w:cs="Arial"/>
          <w:sz w:val="20"/>
          <w:szCs w:val="20"/>
        </w:rPr>
        <w:t>17% because it is eas</w:t>
      </w:r>
      <w:r>
        <w:rPr>
          <w:rFonts w:ascii="Arial" w:hAnsi="Arial" w:cs="Arial"/>
          <w:sz w:val="20"/>
          <w:szCs w:val="20"/>
        </w:rPr>
        <w:t>y</w:t>
      </w:r>
      <w:r w:rsidR="00DE7A06">
        <w:rPr>
          <w:rFonts w:ascii="Arial" w:hAnsi="Arial" w:cs="Arial"/>
          <w:sz w:val="20"/>
          <w:szCs w:val="20"/>
        </w:rPr>
        <w:t xml:space="preserve"> to consume at home</w:t>
      </w:r>
    </w:p>
    <w:p w14:paraId="7D19ECC3" w14:textId="59055B8A" w:rsidR="00DE7A06" w:rsidRDefault="00081397" w:rsidP="00DE7A06">
      <w:pPr>
        <w:pStyle w:val="ListParagraph"/>
        <w:numPr>
          <w:ilvl w:val="0"/>
          <w:numId w:val="8"/>
        </w:numPr>
        <w:rPr>
          <w:rFonts w:ascii="Arial" w:hAnsi="Arial" w:cs="Arial"/>
          <w:sz w:val="20"/>
          <w:szCs w:val="20"/>
        </w:rPr>
      </w:pPr>
      <w:r>
        <w:rPr>
          <w:rFonts w:ascii="Arial" w:hAnsi="Arial" w:cs="Arial"/>
          <w:sz w:val="20"/>
          <w:szCs w:val="20"/>
        </w:rPr>
        <w:t xml:space="preserve">Cost - </w:t>
      </w:r>
      <w:r w:rsidR="00DE7A06">
        <w:rPr>
          <w:rFonts w:ascii="Arial" w:hAnsi="Arial" w:cs="Arial"/>
          <w:sz w:val="20"/>
          <w:szCs w:val="20"/>
        </w:rPr>
        <w:t>14% drink L2N as a cheaper option</w:t>
      </w:r>
      <w:r>
        <w:rPr>
          <w:rFonts w:ascii="Arial" w:hAnsi="Arial" w:cs="Arial"/>
          <w:sz w:val="20"/>
          <w:szCs w:val="20"/>
        </w:rPr>
        <w:t xml:space="preserve"> to alcohol</w:t>
      </w:r>
    </w:p>
    <w:p w14:paraId="6403AD1A" w14:textId="77777777" w:rsidR="004312DA" w:rsidRDefault="00DE7A06" w:rsidP="00E763FD">
      <w:pPr>
        <w:rPr>
          <w:rFonts w:ascii="Arial" w:hAnsi="Arial" w:cs="Arial"/>
          <w:sz w:val="20"/>
          <w:szCs w:val="20"/>
        </w:rPr>
      </w:pPr>
      <w:r>
        <w:rPr>
          <w:rFonts w:ascii="Arial" w:hAnsi="Arial" w:cs="Arial"/>
          <w:sz w:val="20"/>
          <w:szCs w:val="20"/>
        </w:rPr>
        <w:t xml:space="preserve">When broken down by age group, 18-24s </w:t>
      </w:r>
      <w:r w:rsidR="00F178ED">
        <w:rPr>
          <w:rFonts w:ascii="Arial" w:hAnsi="Arial" w:cs="Arial"/>
          <w:sz w:val="20"/>
          <w:szCs w:val="20"/>
        </w:rPr>
        <w:t>are 14% more likely to choose health as a key reason than the average consumer</w:t>
      </w:r>
      <w:r w:rsidR="00081397">
        <w:rPr>
          <w:rFonts w:ascii="Arial" w:hAnsi="Arial" w:cs="Arial"/>
          <w:sz w:val="20"/>
          <w:szCs w:val="20"/>
        </w:rPr>
        <w:t>, followed by 35-44’s (7% more likely)</w:t>
      </w:r>
      <w:r w:rsidR="00F178ED">
        <w:rPr>
          <w:rFonts w:ascii="Arial" w:hAnsi="Arial" w:cs="Arial"/>
          <w:sz w:val="20"/>
          <w:szCs w:val="20"/>
        </w:rPr>
        <w:t xml:space="preserve">. </w:t>
      </w:r>
      <w:r w:rsidR="00081397">
        <w:rPr>
          <w:rFonts w:ascii="Arial" w:hAnsi="Arial" w:cs="Arial"/>
          <w:sz w:val="20"/>
          <w:szCs w:val="20"/>
        </w:rPr>
        <w:t xml:space="preserve">The 18-24’s </w:t>
      </w:r>
      <w:r w:rsidR="00F178ED">
        <w:rPr>
          <w:rFonts w:ascii="Arial" w:hAnsi="Arial" w:cs="Arial"/>
          <w:sz w:val="20"/>
          <w:szCs w:val="20"/>
        </w:rPr>
        <w:t xml:space="preserve">are also 51% more likely to be put off by price and </w:t>
      </w:r>
      <w:r w:rsidR="00081397">
        <w:rPr>
          <w:rFonts w:ascii="Arial" w:hAnsi="Arial" w:cs="Arial"/>
          <w:sz w:val="20"/>
          <w:szCs w:val="20"/>
        </w:rPr>
        <w:t xml:space="preserve">therefore </w:t>
      </w:r>
      <w:r w:rsidR="00F178ED">
        <w:rPr>
          <w:rFonts w:ascii="Arial" w:hAnsi="Arial" w:cs="Arial"/>
          <w:sz w:val="20"/>
          <w:szCs w:val="20"/>
        </w:rPr>
        <w:t xml:space="preserve">consume L2N as it is a cheaper drink option. </w:t>
      </w:r>
      <w:r w:rsidR="00081397">
        <w:rPr>
          <w:rFonts w:ascii="Arial" w:hAnsi="Arial" w:cs="Arial"/>
          <w:sz w:val="20"/>
          <w:szCs w:val="20"/>
        </w:rPr>
        <w:t xml:space="preserve"> </w:t>
      </w:r>
      <w:r w:rsidR="00435CE0">
        <w:rPr>
          <w:rFonts w:ascii="Arial" w:hAnsi="Arial" w:cs="Arial"/>
          <w:sz w:val="20"/>
          <w:szCs w:val="20"/>
        </w:rPr>
        <w:t xml:space="preserve">Variety is </w:t>
      </w:r>
      <w:r w:rsidR="005D3189">
        <w:rPr>
          <w:rFonts w:ascii="Arial" w:hAnsi="Arial" w:cs="Arial"/>
          <w:sz w:val="20"/>
          <w:szCs w:val="20"/>
        </w:rPr>
        <w:t>a key</w:t>
      </w:r>
      <w:r w:rsidR="00435CE0">
        <w:rPr>
          <w:rFonts w:ascii="Arial" w:hAnsi="Arial" w:cs="Arial"/>
          <w:sz w:val="20"/>
          <w:szCs w:val="20"/>
        </w:rPr>
        <w:t xml:space="preserve"> motivation for </w:t>
      </w:r>
      <w:r w:rsidR="005D3189">
        <w:rPr>
          <w:rFonts w:ascii="Arial" w:hAnsi="Arial" w:cs="Arial"/>
          <w:sz w:val="20"/>
          <w:szCs w:val="20"/>
        </w:rPr>
        <w:t>shoppers under 44</w:t>
      </w:r>
      <w:r w:rsidR="00435CE0">
        <w:rPr>
          <w:rFonts w:ascii="Arial" w:hAnsi="Arial" w:cs="Arial"/>
          <w:sz w:val="20"/>
          <w:szCs w:val="20"/>
        </w:rPr>
        <w:t xml:space="preserve">, with </w:t>
      </w:r>
      <w:r w:rsidR="005D3189">
        <w:rPr>
          <w:rFonts w:ascii="Arial" w:hAnsi="Arial" w:cs="Arial"/>
          <w:sz w:val="20"/>
          <w:szCs w:val="20"/>
        </w:rPr>
        <w:t>these shoppers more likely to consume L</w:t>
      </w:r>
      <w:r w:rsidR="00435CE0">
        <w:rPr>
          <w:rFonts w:ascii="Arial" w:hAnsi="Arial" w:cs="Arial"/>
          <w:sz w:val="20"/>
          <w:szCs w:val="20"/>
        </w:rPr>
        <w:t xml:space="preserve">ow 2 </w:t>
      </w:r>
      <w:r w:rsidR="005D3189">
        <w:rPr>
          <w:rFonts w:ascii="Arial" w:hAnsi="Arial" w:cs="Arial"/>
          <w:sz w:val="20"/>
          <w:szCs w:val="20"/>
        </w:rPr>
        <w:t>N</w:t>
      </w:r>
      <w:r w:rsidR="00435CE0">
        <w:rPr>
          <w:rFonts w:ascii="Arial" w:hAnsi="Arial" w:cs="Arial"/>
          <w:sz w:val="20"/>
          <w:szCs w:val="20"/>
        </w:rPr>
        <w:t xml:space="preserve">o because they want to ‘try something new’. </w:t>
      </w:r>
    </w:p>
    <w:p w14:paraId="107CDF96" w14:textId="77777777" w:rsidR="004312DA" w:rsidRDefault="00435CE0" w:rsidP="00E763FD">
      <w:pPr>
        <w:rPr>
          <w:rFonts w:ascii="Arial" w:hAnsi="Arial" w:cs="Arial"/>
          <w:sz w:val="20"/>
          <w:szCs w:val="20"/>
        </w:rPr>
      </w:pPr>
      <w:r>
        <w:rPr>
          <w:rFonts w:ascii="Arial" w:hAnsi="Arial" w:cs="Arial"/>
          <w:sz w:val="20"/>
          <w:szCs w:val="20"/>
        </w:rPr>
        <w:t xml:space="preserve">Convenience stores are the most popular channel for buying Low 2 No alcohol products, ahead of supermarkets and discounters. The top three drivers to purchase in </w:t>
      </w:r>
      <w:r w:rsidR="00E763FD">
        <w:rPr>
          <w:rFonts w:ascii="Arial" w:hAnsi="Arial" w:cs="Arial"/>
          <w:sz w:val="20"/>
          <w:szCs w:val="20"/>
        </w:rPr>
        <w:t xml:space="preserve">convenience store shoppers </w:t>
      </w:r>
      <w:r>
        <w:rPr>
          <w:rFonts w:ascii="Arial" w:hAnsi="Arial" w:cs="Arial"/>
          <w:sz w:val="20"/>
          <w:szCs w:val="20"/>
        </w:rPr>
        <w:t>are</w:t>
      </w:r>
      <w:r w:rsidR="00E763FD">
        <w:rPr>
          <w:rFonts w:ascii="Arial" w:hAnsi="Arial" w:cs="Arial"/>
          <w:sz w:val="20"/>
          <w:szCs w:val="20"/>
        </w:rPr>
        <w:t xml:space="preserve"> price</w:t>
      </w:r>
      <w:r>
        <w:rPr>
          <w:rFonts w:ascii="Arial" w:hAnsi="Arial" w:cs="Arial"/>
          <w:sz w:val="20"/>
          <w:szCs w:val="20"/>
        </w:rPr>
        <w:t>s</w:t>
      </w:r>
      <w:r w:rsidR="00E763FD">
        <w:rPr>
          <w:rFonts w:ascii="Arial" w:hAnsi="Arial" w:cs="Arial"/>
          <w:sz w:val="20"/>
          <w:szCs w:val="20"/>
        </w:rPr>
        <w:t>, promotions and trying something new</w:t>
      </w:r>
      <w:r>
        <w:rPr>
          <w:rFonts w:ascii="Arial" w:hAnsi="Arial" w:cs="Arial"/>
          <w:sz w:val="20"/>
          <w:szCs w:val="20"/>
        </w:rPr>
        <w:t xml:space="preserve">. </w:t>
      </w:r>
    </w:p>
    <w:p w14:paraId="3BD6E85B" w14:textId="33C465A9" w:rsidR="00E763FD" w:rsidRDefault="004312DA" w:rsidP="00E763FD">
      <w:pPr>
        <w:rPr>
          <w:rFonts w:ascii="Arial" w:hAnsi="Arial" w:cs="Arial"/>
          <w:sz w:val="20"/>
          <w:szCs w:val="20"/>
        </w:rPr>
      </w:pPr>
      <w:bookmarkStart w:id="0" w:name="_GoBack"/>
      <w:bookmarkEnd w:id="0"/>
      <w:proofErr w:type="gramStart"/>
      <w:r w:rsidRPr="00E763FD">
        <w:rPr>
          <w:rFonts w:ascii="Arial" w:hAnsi="Arial" w:cs="Arial"/>
          <w:sz w:val="20"/>
          <w:szCs w:val="20"/>
        </w:rPr>
        <w:t>Clear merchandising</w:t>
      </w:r>
      <w:r>
        <w:rPr>
          <w:rFonts w:ascii="Arial" w:hAnsi="Arial" w:cs="Arial"/>
          <w:sz w:val="20"/>
          <w:szCs w:val="20"/>
        </w:rPr>
        <w:t>,</w:t>
      </w:r>
      <w:proofErr w:type="gramEnd"/>
      <w:r w:rsidR="00E763FD" w:rsidRPr="00E763FD">
        <w:rPr>
          <w:rFonts w:ascii="Arial" w:hAnsi="Arial" w:cs="Arial"/>
          <w:sz w:val="20"/>
          <w:szCs w:val="20"/>
        </w:rPr>
        <w:t xml:space="preserve"> </w:t>
      </w:r>
      <w:r w:rsidR="00435CE0">
        <w:rPr>
          <w:rFonts w:ascii="Arial" w:hAnsi="Arial" w:cs="Arial"/>
          <w:sz w:val="20"/>
          <w:szCs w:val="20"/>
        </w:rPr>
        <w:t>point of sale</w:t>
      </w:r>
      <w:r w:rsidR="00435CE0" w:rsidRPr="00E763FD">
        <w:rPr>
          <w:rFonts w:ascii="Arial" w:hAnsi="Arial" w:cs="Arial"/>
          <w:sz w:val="20"/>
          <w:szCs w:val="20"/>
        </w:rPr>
        <w:t xml:space="preserve"> </w:t>
      </w:r>
      <w:r w:rsidR="00E763FD" w:rsidRPr="00E763FD">
        <w:rPr>
          <w:rFonts w:ascii="Arial" w:hAnsi="Arial" w:cs="Arial"/>
          <w:sz w:val="20"/>
          <w:szCs w:val="20"/>
        </w:rPr>
        <w:t>and packaging</w:t>
      </w:r>
      <w:r w:rsidR="00E763FD">
        <w:rPr>
          <w:rFonts w:ascii="Arial" w:hAnsi="Arial" w:cs="Arial"/>
          <w:sz w:val="20"/>
          <w:szCs w:val="20"/>
        </w:rPr>
        <w:t xml:space="preserve"> is key to ensuring shoppers can navigate the category while in store</w:t>
      </w:r>
      <w:r w:rsidR="00435CE0">
        <w:rPr>
          <w:rFonts w:ascii="Arial" w:hAnsi="Arial" w:cs="Arial"/>
          <w:sz w:val="20"/>
          <w:szCs w:val="20"/>
        </w:rPr>
        <w:t xml:space="preserve">, particularly as some consumers define Low 2 No as BWS and others define it as a premium soft drink. </w:t>
      </w:r>
      <w:r w:rsidR="00E763FD" w:rsidRPr="00E763FD">
        <w:rPr>
          <w:rFonts w:ascii="Arial" w:hAnsi="Arial" w:cs="Arial"/>
          <w:sz w:val="20"/>
          <w:szCs w:val="20"/>
        </w:rPr>
        <w:t xml:space="preserve"> Equipping staff with category knowledge</w:t>
      </w:r>
      <w:r w:rsidR="00E763FD">
        <w:rPr>
          <w:rFonts w:ascii="Arial" w:hAnsi="Arial" w:cs="Arial"/>
          <w:sz w:val="20"/>
          <w:szCs w:val="20"/>
        </w:rPr>
        <w:t xml:space="preserve"> </w:t>
      </w:r>
      <w:r w:rsidR="00E763FD" w:rsidRPr="00E763FD">
        <w:rPr>
          <w:rFonts w:ascii="Arial" w:hAnsi="Arial" w:cs="Arial"/>
          <w:sz w:val="20"/>
          <w:szCs w:val="20"/>
        </w:rPr>
        <w:t xml:space="preserve">which they can share with shoppers </w:t>
      </w:r>
      <w:r w:rsidR="00E763FD">
        <w:rPr>
          <w:rFonts w:ascii="Arial" w:hAnsi="Arial" w:cs="Arial"/>
          <w:sz w:val="20"/>
          <w:szCs w:val="20"/>
        </w:rPr>
        <w:t>is also a great way of driving awareness of the category and engaging with shoppers</w:t>
      </w:r>
      <w:r w:rsidR="00435CE0">
        <w:rPr>
          <w:rFonts w:ascii="Arial" w:hAnsi="Arial" w:cs="Arial"/>
          <w:sz w:val="20"/>
          <w:szCs w:val="20"/>
        </w:rPr>
        <w:t>, who are open to recommendations</w:t>
      </w:r>
      <w:r w:rsidR="00E763FD" w:rsidRPr="00E763FD">
        <w:rPr>
          <w:rFonts w:ascii="Arial" w:hAnsi="Arial" w:cs="Arial"/>
          <w:sz w:val="20"/>
          <w:szCs w:val="20"/>
        </w:rPr>
        <w:t>.</w:t>
      </w:r>
    </w:p>
    <w:p w14:paraId="439F9059" w14:textId="722EAABC" w:rsidR="001A77B5" w:rsidRDefault="00C96714" w:rsidP="00EA1B39">
      <w:pPr>
        <w:rPr>
          <w:rFonts w:ascii="Arial" w:hAnsi="Arial" w:cs="Arial"/>
          <w:i/>
          <w:iCs/>
          <w:sz w:val="20"/>
          <w:szCs w:val="20"/>
        </w:rPr>
      </w:pPr>
      <w:r>
        <w:rPr>
          <w:rFonts w:ascii="Arial" w:hAnsi="Arial" w:cs="Arial"/>
          <w:sz w:val="20"/>
          <w:szCs w:val="20"/>
        </w:rPr>
        <w:t>Commenting on the results</w:t>
      </w:r>
      <w:r w:rsidR="007446FD" w:rsidRPr="007446FD">
        <w:rPr>
          <w:rFonts w:ascii="Arial" w:hAnsi="Arial" w:cs="Arial"/>
          <w:sz w:val="20"/>
          <w:szCs w:val="20"/>
        </w:rPr>
        <w:t xml:space="preserve">, </w:t>
      </w:r>
      <w:r w:rsidR="00710975">
        <w:rPr>
          <w:rFonts w:ascii="Arial" w:hAnsi="Arial" w:cs="Arial"/>
          <w:sz w:val="20"/>
          <w:szCs w:val="20"/>
        </w:rPr>
        <w:t>Sarah Coleman</w:t>
      </w:r>
      <w:r>
        <w:rPr>
          <w:rFonts w:ascii="Arial" w:hAnsi="Arial" w:cs="Arial"/>
          <w:sz w:val="20"/>
          <w:szCs w:val="20"/>
        </w:rPr>
        <w:t xml:space="preserve">, </w:t>
      </w:r>
      <w:r w:rsidR="00710975">
        <w:rPr>
          <w:rFonts w:ascii="Arial" w:hAnsi="Arial" w:cs="Arial"/>
          <w:sz w:val="20"/>
          <w:szCs w:val="20"/>
        </w:rPr>
        <w:t>Insight &amp; Communications Director</w:t>
      </w:r>
      <w:r w:rsidR="007446FD" w:rsidRPr="007446FD">
        <w:rPr>
          <w:rFonts w:ascii="Arial" w:hAnsi="Arial" w:cs="Arial"/>
          <w:sz w:val="20"/>
          <w:szCs w:val="20"/>
        </w:rPr>
        <w:t xml:space="preserve"> at </w:t>
      </w:r>
      <w:r w:rsidR="007446FD">
        <w:rPr>
          <w:rFonts w:ascii="Arial" w:hAnsi="Arial" w:cs="Arial"/>
          <w:sz w:val="20"/>
          <w:szCs w:val="20"/>
        </w:rPr>
        <w:t>Lumina Intelligence</w:t>
      </w:r>
      <w:r w:rsidR="007446FD" w:rsidRPr="007446FD">
        <w:rPr>
          <w:rFonts w:ascii="Arial" w:hAnsi="Arial" w:cs="Arial"/>
          <w:sz w:val="20"/>
          <w:szCs w:val="20"/>
        </w:rPr>
        <w:t xml:space="preserve"> sa</w:t>
      </w:r>
      <w:r w:rsidR="001C5B98">
        <w:rPr>
          <w:rFonts w:ascii="Arial" w:hAnsi="Arial" w:cs="Arial"/>
          <w:sz w:val="20"/>
          <w:szCs w:val="20"/>
        </w:rPr>
        <w:t>id</w:t>
      </w:r>
      <w:r w:rsidR="007446FD" w:rsidRPr="007446FD">
        <w:rPr>
          <w:rFonts w:ascii="Arial" w:hAnsi="Arial" w:cs="Arial"/>
          <w:sz w:val="20"/>
          <w:szCs w:val="20"/>
        </w:rPr>
        <w:t xml:space="preserve">, </w:t>
      </w:r>
      <w:r w:rsidR="007446FD" w:rsidRPr="003E204B">
        <w:rPr>
          <w:rFonts w:ascii="Arial" w:hAnsi="Arial" w:cs="Arial"/>
          <w:i/>
          <w:iCs/>
          <w:sz w:val="20"/>
          <w:szCs w:val="20"/>
        </w:rPr>
        <w:t>“</w:t>
      </w:r>
      <w:r w:rsidR="001C6C72">
        <w:rPr>
          <w:rFonts w:ascii="Arial" w:hAnsi="Arial" w:cs="Arial"/>
          <w:i/>
          <w:iCs/>
          <w:sz w:val="20"/>
          <w:szCs w:val="20"/>
        </w:rPr>
        <w:t xml:space="preserve">The trend towards </w:t>
      </w:r>
      <w:r w:rsidR="004E7B9F">
        <w:rPr>
          <w:rFonts w:ascii="Arial" w:hAnsi="Arial" w:cs="Arial"/>
          <w:i/>
          <w:iCs/>
          <w:sz w:val="20"/>
          <w:szCs w:val="20"/>
        </w:rPr>
        <w:t>L</w:t>
      </w:r>
      <w:r w:rsidR="001C6C72">
        <w:rPr>
          <w:rFonts w:ascii="Arial" w:hAnsi="Arial" w:cs="Arial"/>
          <w:i/>
          <w:iCs/>
          <w:sz w:val="20"/>
          <w:szCs w:val="20"/>
        </w:rPr>
        <w:t xml:space="preserve">ow 2 </w:t>
      </w:r>
      <w:r w:rsidR="004E7B9F">
        <w:rPr>
          <w:rFonts w:ascii="Arial" w:hAnsi="Arial" w:cs="Arial"/>
          <w:i/>
          <w:iCs/>
          <w:sz w:val="20"/>
          <w:szCs w:val="20"/>
        </w:rPr>
        <w:t>N</w:t>
      </w:r>
      <w:r w:rsidR="001C6C72">
        <w:rPr>
          <w:rFonts w:ascii="Arial" w:hAnsi="Arial" w:cs="Arial"/>
          <w:i/>
          <w:iCs/>
          <w:sz w:val="20"/>
          <w:szCs w:val="20"/>
        </w:rPr>
        <w:t xml:space="preserve">o has been gathering pace for some time and it seems that the coronavirus pandemic has accelerated this. With health high on the agenda, </w:t>
      </w:r>
      <w:r w:rsidR="004E7B9F">
        <w:rPr>
          <w:rFonts w:ascii="Arial" w:hAnsi="Arial" w:cs="Arial"/>
          <w:i/>
          <w:iCs/>
          <w:sz w:val="20"/>
          <w:szCs w:val="20"/>
        </w:rPr>
        <w:t>a significant proportion of</w:t>
      </w:r>
      <w:r w:rsidR="001C6C72">
        <w:rPr>
          <w:rFonts w:ascii="Arial" w:hAnsi="Arial" w:cs="Arial"/>
          <w:i/>
          <w:iCs/>
          <w:sz w:val="20"/>
          <w:szCs w:val="20"/>
        </w:rPr>
        <w:t xml:space="preserve"> consumers have cut back on their alcohol consumption since the outbreak in March.</w:t>
      </w:r>
      <w:r w:rsidR="005D693D">
        <w:rPr>
          <w:rFonts w:ascii="Arial" w:hAnsi="Arial" w:cs="Arial"/>
          <w:i/>
          <w:iCs/>
          <w:sz w:val="20"/>
          <w:szCs w:val="20"/>
        </w:rPr>
        <w:t xml:space="preserve"> This highlights a significant opportunity for retailers to tap into, particularly</w:t>
      </w:r>
      <w:r w:rsidR="009F36EC">
        <w:rPr>
          <w:rFonts w:ascii="Arial" w:hAnsi="Arial" w:cs="Arial"/>
          <w:i/>
          <w:iCs/>
          <w:sz w:val="20"/>
          <w:szCs w:val="20"/>
        </w:rPr>
        <w:t xml:space="preserve"> within</w:t>
      </w:r>
      <w:r w:rsidR="005D693D">
        <w:rPr>
          <w:rFonts w:ascii="Arial" w:hAnsi="Arial" w:cs="Arial"/>
          <w:i/>
          <w:iCs/>
          <w:sz w:val="20"/>
          <w:szCs w:val="20"/>
        </w:rPr>
        <w:t xml:space="preserve"> the convenience channel, which attracts </w:t>
      </w:r>
      <w:r w:rsidR="009F36EC">
        <w:rPr>
          <w:rFonts w:ascii="Arial" w:hAnsi="Arial" w:cs="Arial"/>
          <w:i/>
          <w:iCs/>
          <w:sz w:val="20"/>
          <w:szCs w:val="20"/>
        </w:rPr>
        <w:t>a higher visit frequency than other channels</w:t>
      </w:r>
      <w:r w:rsidR="005D693D">
        <w:rPr>
          <w:rFonts w:ascii="Arial" w:hAnsi="Arial" w:cs="Arial"/>
          <w:i/>
          <w:iCs/>
          <w:sz w:val="20"/>
          <w:szCs w:val="20"/>
        </w:rPr>
        <w:t>.</w:t>
      </w:r>
      <w:r w:rsidR="001A77B5">
        <w:rPr>
          <w:rFonts w:ascii="Arial" w:hAnsi="Arial" w:cs="Arial"/>
          <w:i/>
          <w:iCs/>
          <w:sz w:val="20"/>
          <w:szCs w:val="20"/>
        </w:rPr>
        <w:t>”</w:t>
      </w:r>
    </w:p>
    <w:p w14:paraId="3D672A6A" w14:textId="042D2890" w:rsidR="005D693D" w:rsidRDefault="005D693D" w:rsidP="00EA1B39">
      <w:pPr>
        <w:rPr>
          <w:rFonts w:ascii="Arial" w:hAnsi="Arial" w:cs="Arial"/>
          <w:i/>
          <w:iCs/>
          <w:sz w:val="20"/>
          <w:szCs w:val="20"/>
        </w:rPr>
      </w:pPr>
      <w:r>
        <w:rPr>
          <w:rFonts w:ascii="Arial" w:hAnsi="Arial" w:cs="Arial"/>
          <w:i/>
          <w:iCs/>
          <w:sz w:val="20"/>
          <w:szCs w:val="20"/>
        </w:rPr>
        <w:t xml:space="preserve">“With younger consumers driving the growth in the </w:t>
      </w:r>
      <w:r w:rsidR="004E7B9F">
        <w:rPr>
          <w:rFonts w:ascii="Arial" w:hAnsi="Arial" w:cs="Arial"/>
          <w:i/>
          <w:iCs/>
          <w:sz w:val="20"/>
          <w:szCs w:val="20"/>
        </w:rPr>
        <w:t>L</w:t>
      </w:r>
      <w:r>
        <w:rPr>
          <w:rFonts w:ascii="Arial" w:hAnsi="Arial" w:cs="Arial"/>
          <w:i/>
          <w:iCs/>
          <w:sz w:val="20"/>
          <w:szCs w:val="20"/>
        </w:rPr>
        <w:t xml:space="preserve">ow 2 </w:t>
      </w:r>
      <w:r w:rsidR="004E7B9F">
        <w:rPr>
          <w:rFonts w:ascii="Arial" w:hAnsi="Arial" w:cs="Arial"/>
          <w:i/>
          <w:iCs/>
          <w:sz w:val="20"/>
          <w:szCs w:val="20"/>
        </w:rPr>
        <w:t>N</w:t>
      </w:r>
      <w:r>
        <w:rPr>
          <w:rFonts w:ascii="Arial" w:hAnsi="Arial" w:cs="Arial"/>
          <w:i/>
          <w:iCs/>
          <w:sz w:val="20"/>
          <w:szCs w:val="20"/>
        </w:rPr>
        <w:t>o market, health and price are two key areas to focus on. Highlighting the health benefits</w:t>
      </w:r>
      <w:r w:rsidR="004E7B9F">
        <w:rPr>
          <w:rFonts w:ascii="Arial" w:hAnsi="Arial" w:cs="Arial"/>
          <w:i/>
          <w:iCs/>
          <w:sz w:val="20"/>
          <w:szCs w:val="20"/>
        </w:rPr>
        <w:t xml:space="preserve"> of low alcohol alternatives</w:t>
      </w:r>
      <w:r>
        <w:rPr>
          <w:rFonts w:ascii="Arial" w:hAnsi="Arial" w:cs="Arial"/>
          <w:i/>
          <w:iCs/>
          <w:sz w:val="20"/>
          <w:szCs w:val="20"/>
        </w:rPr>
        <w:t xml:space="preserve"> will attract shoppers and finding a competitive price point will be key to driving sales.”</w:t>
      </w:r>
    </w:p>
    <w:p w14:paraId="33449AD6" w14:textId="77777777" w:rsidR="00555B2A" w:rsidRDefault="00555B2A" w:rsidP="007446FD">
      <w:pPr>
        <w:rPr>
          <w:rFonts w:ascii="Arial" w:hAnsi="Arial" w:cs="Arial"/>
          <w:i/>
          <w:iCs/>
          <w:sz w:val="20"/>
          <w:szCs w:val="20"/>
        </w:rPr>
      </w:pPr>
    </w:p>
    <w:p w14:paraId="37CCD9B8" w14:textId="73698C9F"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4E9B8B25" w:rsidR="00550B08" w:rsidRPr="00550B08" w:rsidRDefault="001A77B5">
      <w:pPr>
        <w:rPr>
          <w:rFonts w:ascii="Arial" w:hAnsi="Arial" w:cs="Arial"/>
          <w:b/>
          <w:bCs/>
          <w:sz w:val="20"/>
          <w:szCs w:val="20"/>
        </w:rPr>
      </w:pPr>
      <w:r>
        <w:rPr>
          <w:rFonts w:ascii="Arial" w:hAnsi="Arial" w:cs="Arial"/>
          <w:b/>
          <w:bCs/>
          <w:sz w:val="20"/>
          <w:szCs w:val="20"/>
        </w:rPr>
        <w:t>Convenience Tracking Programme</w:t>
      </w:r>
    </w:p>
    <w:p w14:paraId="3A05EB12" w14:textId="7EB29EDF" w:rsidR="00DC7554" w:rsidRPr="00DC7554" w:rsidRDefault="004603C2" w:rsidP="00DC7554">
      <w:pPr>
        <w:rPr>
          <w:rFonts w:ascii="Arial" w:hAnsi="Arial" w:cs="Arial"/>
          <w:sz w:val="20"/>
          <w:szCs w:val="20"/>
        </w:rPr>
      </w:pPr>
      <w:r w:rsidRPr="004603C2">
        <w:rPr>
          <w:rFonts w:ascii="Arial" w:hAnsi="Arial" w:cs="Arial"/>
          <w:sz w:val="20"/>
          <w:szCs w:val="20"/>
        </w:rPr>
        <w:lastRenderedPageBreak/>
        <w:t xml:space="preserve">The Lumina Intelligence Convenience Tracking Programme </w:t>
      </w:r>
      <w:r w:rsidR="002D549E">
        <w:rPr>
          <w:rFonts w:ascii="Arial" w:hAnsi="Arial" w:cs="Arial"/>
          <w:sz w:val="20"/>
          <w:szCs w:val="20"/>
        </w:rPr>
        <w:t xml:space="preserve">(CTP) </w:t>
      </w:r>
      <w:r w:rsidRPr="004603C2">
        <w:rPr>
          <w:rFonts w:ascii="Arial" w:hAnsi="Arial" w:cs="Arial"/>
          <w:sz w:val="20"/>
          <w:szCs w:val="20"/>
        </w:rPr>
        <w:t>comprehensively measures and tracks consumer behaviou</w:t>
      </w:r>
      <w:r>
        <w:rPr>
          <w:rFonts w:ascii="Arial" w:hAnsi="Arial" w:cs="Arial"/>
          <w:sz w:val="20"/>
          <w:szCs w:val="20"/>
        </w:rPr>
        <w:t xml:space="preserve">r </w:t>
      </w:r>
      <w:r w:rsidRPr="004603C2">
        <w:rPr>
          <w:rFonts w:ascii="Arial" w:hAnsi="Arial" w:cs="Arial"/>
          <w:sz w:val="20"/>
          <w:szCs w:val="20"/>
        </w:rPr>
        <w:t xml:space="preserve">across all convenience retail shopping channels every week, including in-store, delivery and click &amp; collect. </w:t>
      </w:r>
      <w:r w:rsidR="00DC7554" w:rsidRPr="00DC7554">
        <w:rPr>
          <w:rFonts w:ascii="Arial" w:hAnsi="Arial" w:cs="Arial"/>
          <w:sz w:val="20"/>
          <w:szCs w:val="20"/>
        </w:rPr>
        <w:t>Built from analysis of over 50,000</w:t>
      </w:r>
      <w:r w:rsidR="00DC7554">
        <w:rPr>
          <w:rFonts w:ascii="Arial" w:hAnsi="Arial" w:cs="Arial"/>
          <w:sz w:val="20"/>
          <w:szCs w:val="20"/>
        </w:rPr>
        <w:t xml:space="preserve"> </w:t>
      </w:r>
      <w:r w:rsidR="00DC7554" w:rsidRPr="00DC7554">
        <w:rPr>
          <w:rFonts w:ascii="Arial" w:hAnsi="Arial" w:cs="Arial"/>
          <w:sz w:val="20"/>
          <w:szCs w:val="20"/>
        </w:rPr>
        <w:t>shopping trips per year,</w:t>
      </w:r>
      <w:r w:rsidR="00DC7554">
        <w:rPr>
          <w:rFonts w:ascii="Arial" w:hAnsi="Arial" w:cs="Arial"/>
          <w:sz w:val="20"/>
          <w:szCs w:val="20"/>
        </w:rPr>
        <w:t xml:space="preserve"> </w:t>
      </w:r>
      <w:r w:rsidR="00DC7554" w:rsidRPr="00DC7554">
        <w:rPr>
          <w:rFonts w:ascii="Arial" w:hAnsi="Arial" w:cs="Arial"/>
          <w:sz w:val="20"/>
          <w:szCs w:val="20"/>
        </w:rPr>
        <w:t>C</w:t>
      </w:r>
      <w:r w:rsidR="00DC7554">
        <w:rPr>
          <w:rFonts w:ascii="Arial" w:hAnsi="Arial" w:cs="Arial"/>
          <w:sz w:val="20"/>
          <w:szCs w:val="20"/>
        </w:rPr>
        <w:t xml:space="preserve">TP </w:t>
      </w:r>
      <w:r w:rsidR="00DC7554" w:rsidRPr="00DC7554">
        <w:rPr>
          <w:rFonts w:ascii="Arial" w:hAnsi="Arial" w:cs="Arial"/>
          <w:sz w:val="20"/>
          <w:szCs w:val="20"/>
        </w:rPr>
        <w:t>is the largest convenience shopper</w:t>
      </w:r>
      <w:r w:rsidR="00DC7554">
        <w:rPr>
          <w:rFonts w:ascii="Arial" w:hAnsi="Arial" w:cs="Arial"/>
          <w:sz w:val="20"/>
          <w:szCs w:val="20"/>
        </w:rPr>
        <w:t xml:space="preserve"> </w:t>
      </w:r>
      <w:r w:rsidR="00DC7554" w:rsidRPr="00DC7554">
        <w:rPr>
          <w:rFonts w:ascii="Arial" w:hAnsi="Arial" w:cs="Arial"/>
          <w:sz w:val="20"/>
          <w:szCs w:val="20"/>
        </w:rPr>
        <w:t>survey in the UK. This continuous</w:t>
      </w:r>
    </w:p>
    <w:p w14:paraId="47C03818" w14:textId="5379BC88" w:rsidR="007446FD" w:rsidRDefault="004603C2">
      <w:pPr>
        <w:rPr>
          <w:rFonts w:ascii="Arial" w:hAnsi="Arial" w:cs="Arial"/>
          <w:sz w:val="20"/>
          <w:szCs w:val="20"/>
        </w:rPr>
      </w:pPr>
      <w:r>
        <w:rPr>
          <w:rFonts w:ascii="Arial" w:hAnsi="Arial" w:cs="Arial"/>
          <w:sz w:val="20"/>
          <w:szCs w:val="20"/>
        </w:rPr>
        <w:t xml:space="preserve">The methodology for this </w:t>
      </w:r>
      <w:r w:rsidR="002D549E">
        <w:rPr>
          <w:rFonts w:ascii="Arial" w:hAnsi="Arial" w:cs="Arial"/>
          <w:sz w:val="20"/>
          <w:szCs w:val="20"/>
        </w:rPr>
        <w:t>Beer, Wine and Spirits deep dive</w:t>
      </w:r>
      <w:r>
        <w:rPr>
          <w:rFonts w:ascii="Arial" w:hAnsi="Arial" w:cs="Arial"/>
          <w:sz w:val="20"/>
          <w:szCs w:val="20"/>
        </w:rPr>
        <w:t xml:space="preserve"> is:</w:t>
      </w:r>
    </w:p>
    <w:p w14:paraId="1E309849" w14:textId="00428B4C" w:rsidR="004603C2" w:rsidRPr="004603C2" w:rsidRDefault="004603C2" w:rsidP="004603C2">
      <w:pPr>
        <w:pStyle w:val="ListParagraph"/>
        <w:numPr>
          <w:ilvl w:val="0"/>
          <w:numId w:val="7"/>
        </w:numPr>
        <w:rPr>
          <w:rFonts w:ascii="Arial" w:hAnsi="Arial" w:cs="Arial"/>
          <w:sz w:val="20"/>
          <w:szCs w:val="20"/>
        </w:rPr>
      </w:pPr>
      <w:r w:rsidRPr="004603C2">
        <w:rPr>
          <w:rFonts w:ascii="Arial" w:hAnsi="Arial" w:cs="Arial"/>
          <w:sz w:val="20"/>
          <w:szCs w:val="20"/>
        </w:rPr>
        <w:t xml:space="preserve">Data collected </w:t>
      </w:r>
      <w:r w:rsidR="002D549E">
        <w:rPr>
          <w:rFonts w:ascii="Arial" w:hAnsi="Arial" w:cs="Arial"/>
          <w:sz w:val="20"/>
          <w:szCs w:val="20"/>
        </w:rPr>
        <w:t xml:space="preserve">12-17 November 2020 </w:t>
      </w:r>
    </w:p>
    <w:p w14:paraId="494EF9D1" w14:textId="0DC59670" w:rsidR="004603C2" w:rsidRPr="004603C2" w:rsidRDefault="004603C2" w:rsidP="004603C2">
      <w:pPr>
        <w:pStyle w:val="ListParagraph"/>
        <w:numPr>
          <w:ilvl w:val="0"/>
          <w:numId w:val="7"/>
        </w:numPr>
        <w:rPr>
          <w:rFonts w:ascii="Arial" w:hAnsi="Arial" w:cs="Arial"/>
          <w:sz w:val="20"/>
          <w:szCs w:val="20"/>
        </w:rPr>
      </w:pPr>
      <w:r w:rsidRPr="004603C2">
        <w:rPr>
          <w:rFonts w:ascii="Arial" w:hAnsi="Arial" w:cs="Arial"/>
          <w:sz w:val="20"/>
          <w:szCs w:val="20"/>
        </w:rPr>
        <w:t xml:space="preserve">1,500 nationally representative sample </w:t>
      </w:r>
    </w:p>
    <w:p w14:paraId="2A18181D" w14:textId="70291125" w:rsidR="004603C2" w:rsidRPr="004603C2" w:rsidRDefault="002D549E" w:rsidP="004603C2">
      <w:pPr>
        <w:pStyle w:val="ListParagraph"/>
        <w:numPr>
          <w:ilvl w:val="0"/>
          <w:numId w:val="7"/>
        </w:numPr>
        <w:rPr>
          <w:rFonts w:ascii="Arial" w:hAnsi="Arial" w:cs="Arial"/>
          <w:sz w:val="20"/>
          <w:szCs w:val="20"/>
        </w:rPr>
      </w:pPr>
      <w:r>
        <w:rPr>
          <w:rFonts w:ascii="Arial" w:hAnsi="Arial" w:cs="Arial"/>
          <w:sz w:val="20"/>
          <w:szCs w:val="20"/>
        </w:rPr>
        <w:t>O</w:t>
      </w:r>
      <w:r w:rsidR="004603C2" w:rsidRPr="004603C2">
        <w:rPr>
          <w:rFonts w:ascii="Arial" w:hAnsi="Arial" w:cs="Arial"/>
          <w:sz w:val="20"/>
          <w:szCs w:val="20"/>
        </w:rPr>
        <w:t>nline interviews</w:t>
      </w:r>
      <w:r>
        <w:rPr>
          <w:rFonts w:ascii="Arial" w:hAnsi="Arial" w:cs="Arial"/>
          <w:sz w:val="20"/>
          <w:szCs w:val="20"/>
        </w:rPr>
        <w:t xml:space="preserve"> with consumers </w:t>
      </w:r>
    </w:p>
    <w:p w14:paraId="12DA4805" w14:textId="77777777" w:rsidR="006A4C1D" w:rsidRPr="006A4C1D" w:rsidRDefault="006A4C1D">
      <w:pPr>
        <w:rPr>
          <w:rFonts w:ascii="Arial" w:hAnsi="Arial" w:cs="Arial"/>
          <w:sz w:val="20"/>
          <w:szCs w:val="20"/>
        </w:rPr>
      </w:pPr>
    </w:p>
    <w:p w14:paraId="4CEA97D8" w14:textId="4C53D932" w:rsidR="00ED3ABD" w:rsidRPr="00550B08" w:rsidRDefault="00ED3ABD">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4312DA" w:rsidP="001249C3">
      <w:pPr>
        <w:rPr>
          <w:rFonts w:ascii="Arial" w:hAnsi="Arial" w:cs="Arial"/>
          <w:sz w:val="20"/>
          <w:szCs w:val="20"/>
        </w:rPr>
      </w:pPr>
      <w:hyperlink r:id="rId7"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C01C0"/>
    <w:multiLevelType w:val="hybridMultilevel"/>
    <w:tmpl w:val="90FC7F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4F42CB"/>
    <w:multiLevelType w:val="hybridMultilevel"/>
    <w:tmpl w:val="2F788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7E268D"/>
    <w:multiLevelType w:val="hybridMultilevel"/>
    <w:tmpl w:val="5E881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4"/>
  </w:num>
  <w:num w:numId="5">
    <w:abstractNumId w:val="1"/>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438E4"/>
    <w:rsid w:val="00072404"/>
    <w:rsid w:val="00081397"/>
    <w:rsid w:val="000D6D3C"/>
    <w:rsid w:val="000F1972"/>
    <w:rsid w:val="00113451"/>
    <w:rsid w:val="00116246"/>
    <w:rsid w:val="001249C3"/>
    <w:rsid w:val="001939DD"/>
    <w:rsid w:val="001A77B5"/>
    <w:rsid w:val="001C5B98"/>
    <w:rsid w:val="001C6C72"/>
    <w:rsid w:val="00261F91"/>
    <w:rsid w:val="00272DF0"/>
    <w:rsid w:val="002A0F0F"/>
    <w:rsid w:val="002B04B9"/>
    <w:rsid w:val="002D549E"/>
    <w:rsid w:val="002F0BB4"/>
    <w:rsid w:val="00363346"/>
    <w:rsid w:val="00376056"/>
    <w:rsid w:val="003C4BB2"/>
    <w:rsid w:val="003E204B"/>
    <w:rsid w:val="004312DA"/>
    <w:rsid w:val="00435CE0"/>
    <w:rsid w:val="0044412F"/>
    <w:rsid w:val="004603C2"/>
    <w:rsid w:val="00496F29"/>
    <w:rsid w:val="004B3902"/>
    <w:rsid w:val="004C2C36"/>
    <w:rsid w:val="004D23F6"/>
    <w:rsid w:val="004E7B9F"/>
    <w:rsid w:val="004F1FF8"/>
    <w:rsid w:val="00536193"/>
    <w:rsid w:val="00550B08"/>
    <w:rsid w:val="0055150D"/>
    <w:rsid w:val="00553497"/>
    <w:rsid w:val="00555B2A"/>
    <w:rsid w:val="00566CAE"/>
    <w:rsid w:val="005D3189"/>
    <w:rsid w:val="005D693D"/>
    <w:rsid w:val="00604B4A"/>
    <w:rsid w:val="0064772D"/>
    <w:rsid w:val="006610F6"/>
    <w:rsid w:val="00664850"/>
    <w:rsid w:val="006A4C1D"/>
    <w:rsid w:val="006E79FF"/>
    <w:rsid w:val="00710975"/>
    <w:rsid w:val="00720ABB"/>
    <w:rsid w:val="007221DF"/>
    <w:rsid w:val="007229E3"/>
    <w:rsid w:val="007446FD"/>
    <w:rsid w:val="0075133D"/>
    <w:rsid w:val="00755025"/>
    <w:rsid w:val="0076037A"/>
    <w:rsid w:val="007F3C85"/>
    <w:rsid w:val="008249B4"/>
    <w:rsid w:val="008276B8"/>
    <w:rsid w:val="00846DDB"/>
    <w:rsid w:val="00892573"/>
    <w:rsid w:val="008D4655"/>
    <w:rsid w:val="008E317A"/>
    <w:rsid w:val="008E5A63"/>
    <w:rsid w:val="009A6775"/>
    <w:rsid w:val="009C084D"/>
    <w:rsid w:val="009C613A"/>
    <w:rsid w:val="009D1543"/>
    <w:rsid w:val="009E1FAD"/>
    <w:rsid w:val="009F36EC"/>
    <w:rsid w:val="00A00FB6"/>
    <w:rsid w:val="00A140E6"/>
    <w:rsid w:val="00A169F7"/>
    <w:rsid w:val="00AD236E"/>
    <w:rsid w:val="00AE3120"/>
    <w:rsid w:val="00AE62B7"/>
    <w:rsid w:val="00AE6B2F"/>
    <w:rsid w:val="00B02213"/>
    <w:rsid w:val="00B06B5C"/>
    <w:rsid w:val="00B414CE"/>
    <w:rsid w:val="00B46E6F"/>
    <w:rsid w:val="00BA5816"/>
    <w:rsid w:val="00BB4747"/>
    <w:rsid w:val="00BD0AD1"/>
    <w:rsid w:val="00BE4A37"/>
    <w:rsid w:val="00C16ADB"/>
    <w:rsid w:val="00C227C3"/>
    <w:rsid w:val="00C270FD"/>
    <w:rsid w:val="00C545F0"/>
    <w:rsid w:val="00C77C17"/>
    <w:rsid w:val="00C86028"/>
    <w:rsid w:val="00C96714"/>
    <w:rsid w:val="00CA4A0A"/>
    <w:rsid w:val="00CE6B8A"/>
    <w:rsid w:val="00D0274E"/>
    <w:rsid w:val="00D21446"/>
    <w:rsid w:val="00D25202"/>
    <w:rsid w:val="00D308D1"/>
    <w:rsid w:val="00D31B4F"/>
    <w:rsid w:val="00D563FA"/>
    <w:rsid w:val="00DB15DD"/>
    <w:rsid w:val="00DC7554"/>
    <w:rsid w:val="00DD09DB"/>
    <w:rsid w:val="00DE7A06"/>
    <w:rsid w:val="00E214AC"/>
    <w:rsid w:val="00E46D46"/>
    <w:rsid w:val="00E56A95"/>
    <w:rsid w:val="00E72427"/>
    <w:rsid w:val="00E763FD"/>
    <w:rsid w:val="00E976A1"/>
    <w:rsid w:val="00EA1B39"/>
    <w:rsid w:val="00ED2C5E"/>
    <w:rsid w:val="00ED3ABD"/>
    <w:rsid w:val="00EF264A"/>
    <w:rsid w:val="00F16921"/>
    <w:rsid w:val="00F178ED"/>
    <w:rsid w:val="00F63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umina-intellige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617</Words>
  <Characters>3518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2</cp:revision>
  <dcterms:created xsi:type="dcterms:W3CDTF">2020-12-08T10:16:00Z</dcterms:created>
  <dcterms:modified xsi:type="dcterms:W3CDTF">2020-12-08T10:16:00Z</dcterms:modified>
</cp:coreProperties>
</file>