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130F70"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17D2F4B3" w:rsidR="00ED3ABD" w:rsidRPr="00550B08" w:rsidRDefault="002C00C8"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19</w:t>
      </w:r>
      <w:r w:rsidR="00443DF9">
        <w:rPr>
          <w:rStyle w:val="Hyperlink"/>
          <w:rFonts w:ascii="Arial" w:hAnsi="Arial" w:cs="Arial"/>
          <w:b/>
          <w:bCs/>
          <w:color w:val="505050"/>
          <w:sz w:val="18"/>
          <w:szCs w:val="18"/>
          <w:u w:val="none"/>
        </w:rPr>
        <w:t xml:space="preserve"> January</w:t>
      </w:r>
      <w:r w:rsidR="00CD419B">
        <w:rPr>
          <w:rStyle w:val="Hyperlink"/>
          <w:rFonts w:ascii="Arial" w:hAnsi="Arial" w:cs="Arial"/>
          <w:b/>
          <w:bCs/>
          <w:color w:val="505050"/>
          <w:sz w:val="18"/>
          <w:szCs w:val="18"/>
          <w:u w:val="none"/>
        </w:rPr>
        <w:t xml:space="preserve"> </w:t>
      </w:r>
      <w:r w:rsidR="003C4BB2" w:rsidRPr="00550B08">
        <w:rPr>
          <w:rStyle w:val="Hyperlink"/>
          <w:rFonts w:ascii="Arial" w:hAnsi="Arial" w:cs="Arial"/>
          <w:b/>
          <w:bCs/>
          <w:color w:val="505050"/>
          <w:sz w:val="18"/>
          <w:szCs w:val="18"/>
          <w:u w:val="none"/>
        </w:rPr>
        <w:t>202</w:t>
      </w:r>
      <w:r w:rsidR="00443DF9">
        <w:rPr>
          <w:rStyle w:val="Hyperlink"/>
          <w:rFonts w:ascii="Arial" w:hAnsi="Arial" w:cs="Arial"/>
          <w:b/>
          <w:bCs/>
          <w:color w:val="505050"/>
          <w:sz w:val="18"/>
          <w:szCs w:val="18"/>
          <w:u w:val="none"/>
        </w:rPr>
        <w:t>2</w:t>
      </w:r>
    </w:p>
    <w:p w14:paraId="74BC0C7C" w14:textId="77777777" w:rsidR="009400D0" w:rsidRPr="009400D0" w:rsidRDefault="009400D0" w:rsidP="009400D0">
      <w:pPr>
        <w:rPr>
          <w:rFonts w:ascii="Arial" w:hAnsi="Arial" w:cs="Arial"/>
          <w:b/>
          <w:bCs/>
          <w:sz w:val="32"/>
          <w:szCs w:val="32"/>
        </w:rPr>
      </w:pPr>
    </w:p>
    <w:p w14:paraId="20105AB1" w14:textId="086D1FE1" w:rsidR="000809E0" w:rsidRDefault="002C00C8" w:rsidP="009400D0">
      <w:pPr>
        <w:jc w:val="center"/>
        <w:rPr>
          <w:rFonts w:ascii="Arial" w:hAnsi="Arial" w:cs="Arial"/>
          <w:b/>
          <w:bCs/>
          <w:sz w:val="32"/>
          <w:szCs w:val="32"/>
        </w:rPr>
      </w:pPr>
      <w:r>
        <w:rPr>
          <w:rFonts w:ascii="Arial" w:hAnsi="Arial" w:cs="Arial"/>
          <w:b/>
          <w:bCs/>
          <w:sz w:val="32"/>
          <w:szCs w:val="32"/>
        </w:rPr>
        <w:t>Leading UK wholesalers see subdue</w:t>
      </w:r>
      <w:r w:rsidR="00B84492">
        <w:rPr>
          <w:rFonts w:ascii="Arial" w:hAnsi="Arial" w:cs="Arial"/>
          <w:b/>
          <w:bCs/>
          <w:sz w:val="32"/>
          <w:szCs w:val="32"/>
        </w:rPr>
        <w:t>d</w:t>
      </w:r>
      <w:r>
        <w:rPr>
          <w:rFonts w:ascii="Arial" w:hAnsi="Arial" w:cs="Arial"/>
          <w:b/>
          <w:bCs/>
          <w:sz w:val="32"/>
          <w:szCs w:val="32"/>
        </w:rPr>
        <w:t xml:space="preserve"> growth in 2021, as Brexit and pandemic take toll</w:t>
      </w:r>
      <w:r w:rsidR="00E14D4D">
        <w:rPr>
          <w:rFonts w:ascii="Arial" w:hAnsi="Arial" w:cs="Arial"/>
          <w:b/>
          <w:bCs/>
          <w:sz w:val="32"/>
          <w:szCs w:val="32"/>
        </w:rPr>
        <w:t xml:space="preserve"> on foodservice</w:t>
      </w:r>
    </w:p>
    <w:p w14:paraId="07B069FB" w14:textId="77777777" w:rsidR="009400D0" w:rsidRDefault="009400D0" w:rsidP="009400D0">
      <w:pPr>
        <w:jc w:val="center"/>
        <w:rPr>
          <w:rFonts w:ascii="Arial" w:hAnsi="Arial" w:cs="Arial"/>
          <w:sz w:val="20"/>
          <w:szCs w:val="20"/>
        </w:rPr>
      </w:pPr>
    </w:p>
    <w:p w14:paraId="6D39E309" w14:textId="297B63B1" w:rsidR="00E14D4D" w:rsidRDefault="009400D0" w:rsidP="009400D0">
      <w:pPr>
        <w:rPr>
          <w:rFonts w:ascii="Arial" w:hAnsi="Arial" w:cs="Arial"/>
          <w:sz w:val="20"/>
          <w:szCs w:val="20"/>
        </w:rPr>
      </w:pPr>
      <w:r w:rsidRPr="009400D0">
        <w:rPr>
          <w:rFonts w:ascii="Arial" w:hAnsi="Arial" w:cs="Arial"/>
          <w:sz w:val="20"/>
          <w:szCs w:val="20"/>
        </w:rPr>
        <w:t xml:space="preserve">According to the </w:t>
      </w:r>
      <w:r w:rsidR="00E14D4D">
        <w:rPr>
          <w:rFonts w:ascii="Arial" w:hAnsi="Arial" w:cs="Arial"/>
          <w:sz w:val="20"/>
          <w:szCs w:val="20"/>
        </w:rPr>
        <w:t xml:space="preserve">new Lumina Intelligence UK Wholesale Market Report 2021/22, overall, the UK’s leading wholesalers experienced growth of +3.7% in 2020/21, versus +3.9% in 2019/20. </w:t>
      </w:r>
    </w:p>
    <w:p w14:paraId="6D111E37" w14:textId="706F2702" w:rsidR="00E14D4D" w:rsidRDefault="00E14D4D" w:rsidP="009400D0">
      <w:pPr>
        <w:rPr>
          <w:rFonts w:ascii="Arial" w:hAnsi="Arial" w:cs="Arial"/>
          <w:sz w:val="20"/>
          <w:szCs w:val="20"/>
        </w:rPr>
      </w:pPr>
      <w:r>
        <w:rPr>
          <w:rFonts w:ascii="Arial" w:hAnsi="Arial" w:cs="Arial"/>
          <w:sz w:val="20"/>
          <w:szCs w:val="20"/>
        </w:rPr>
        <w:t>This decline has been driven by foodservice wholesalers, who experienced significant declines during the pandemic, with Brakes</w:t>
      </w:r>
      <w:r w:rsidR="00130F70">
        <w:rPr>
          <w:rFonts w:ascii="Arial" w:hAnsi="Arial" w:cs="Arial"/>
          <w:sz w:val="20"/>
          <w:szCs w:val="20"/>
        </w:rPr>
        <w:t>*</w:t>
      </w:r>
      <w:r>
        <w:rPr>
          <w:rFonts w:ascii="Arial" w:hAnsi="Arial" w:cs="Arial"/>
          <w:sz w:val="20"/>
          <w:szCs w:val="20"/>
        </w:rPr>
        <w:t xml:space="preserve"> seeing decline of -34.3% and BFS Group (Bidfood) -24.8%. </w:t>
      </w:r>
    </w:p>
    <w:p w14:paraId="3F0C229D" w14:textId="3F2E5F22" w:rsidR="00E14D4D" w:rsidRDefault="00E14D4D" w:rsidP="00E14D4D">
      <w:pPr>
        <w:rPr>
          <w:rFonts w:ascii="Arial" w:hAnsi="Arial" w:cs="Arial"/>
          <w:sz w:val="20"/>
          <w:szCs w:val="20"/>
        </w:rPr>
      </w:pPr>
      <w:r w:rsidRPr="00E14D4D">
        <w:rPr>
          <w:rFonts w:ascii="Arial" w:hAnsi="Arial" w:cs="Arial"/>
          <w:sz w:val="20"/>
          <w:szCs w:val="20"/>
        </w:rPr>
        <w:t>Traditional and hybrid wholesalers reported turnover growth of over +10% in 2020 due to increased demand for grocery</w:t>
      </w:r>
      <w:r>
        <w:rPr>
          <w:rFonts w:ascii="Arial" w:hAnsi="Arial" w:cs="Arial"/>
          <w:sz w:val="20"/>
          <w:szCs w:val="20"/>
        </w:rPr>
        <w:t xml:space="preserve"> </w:t>
      </w:r>
      <w:r w:rsidRPr="00E14D4D">
        <w:rPr>
          <w:rFonts w:ascii="Arial" w:hAnsi="Arial" w:cs="Arial"/>
          <w:sz w:val="20"/>
          <w:szCs w:val="20"/>
        </w:rPr>
        <w:t>services.</w:t>
      </w:r>
      <w:r>
        <w:rPr>
          <w:rFonts w:ascii="Arial" w:hAnsi="Arial" w:cs="Arial"/>
          <w:sz w:val="20"/>
          <w:szCs w:val="20"/>
        </w:rPr>
        <w:t xml:space="preserve"> Costco and </w:t>
      </w:r>
      <w:proofErr w:type="spellStart"/>
      <w:r>
        <w:rPr>
          <w:rFonts w:ascii="Arial" w:hAnsi="Arial" w:cs="Arial"/>
          <w:sz w:val="20"/>
          <w:szCs w:val="20"/>
        </w:rPr>
        <w:t>Morrisons</w:t>
      </w:r>
      <w:proofErr w:type="spellEnd"/>
      <w:r>
        <w:rPr>
          <w:rFonts w:ascii="Arial" w:hAnsi="Arial" w:cs="Arial"/>
          <w:sz w:val="20"/>
          <w:szCs w:val="20"/>
        </w:rPr>
        <w:t xml:space="preserve"> were the two fastest growing wholesalers, up +15.8% and +15.6% respectively.</w:t>
      </w:r>
    </w:p>
    <w:p w14:paraId="71048273" w14:textId="46A9B9A4" w:rsidR="00E14D4D" w:rsidRDefault="00E14D4D" w:rsidP="00E14D4D">
      <w:pPr>
        <w:rPr>
          <w:rFonts w:ascii="Arial" w:hAnsi="Arial" w:cs="Arial"/>
          <w:sz w:val="20"/>
          <w:szCs w:val="20"/>
        </w:rPr>
      </w:pPr>
      <w:r>
        <w:rPr>
          <w:rFonts w:ascii="Arial" w:hAnsi="Arial" w:cs="Arial"/>
          <w:sz w:val="20"/>
          <w:szCs w:val="20"/>
        </w:rPr>
        <w:t>In terms of market share, l</w:t>
      </w:r>
      <w:r w:rsidRPr="00E14D4D">
        <w:rPr>
          <w:rFonts w:ascii="Arial" w:hAnsi="Arial" w:cs="Arial"/>
          <w:sz w:val="20"/>
          <w:szCs w:val="20"/>
        </w:rPr>
        <w:t>eading traditional wholesalers gr</w:t>
      </w:r>
      <w:r>
        <w:rPr>
          <w:rFonts w:ascii="Arial" w:hAnsi="Arial" w:cs="Arial"/>
          <w:sz w:val="20"/>
          <w:szCs w:val="20"/>
        </w:rPr>
        <w:t>e</w:t>
      </w:r>
      <w:r w:rsidRPr="00E14D4D">
        <w:rPr>
          <w:rFonts w:ascii="Arial" w:hAnsi="Arial" w:cs="Arial"/>
          <w:sz w:val="20"/>
          <w:szCs w:val="20"/>
        </w:rPr>
        <w:t>w share of combined value by +6.4ppts to 84%</w:t>
      </w:r>
      <w:r>
        <w:rPr>
          <w:rFonts w:ascii="Arial" w:hAnsi="Arial" w:cs="Arial"/>
          <w:sz w:val="20"/>
          <w:szCs w:val="20"/>
        </w:rPr>
        <w:t xml:space="preserve">. Foodservice </w:t>
      </w:r>
      <w:r w:rsidRPr="00E14D4D">
        <w:rPr>
          <w:rFonts w:ascii="Arial" w:hAnsi="Arial" w:cs="Arial"/>
          <w:sz w:val="20"/>
          <w:szCs w:val="20"/>
        </w:rPr>
        <w:t>wholesalers</w:t>
      </w:r>
      <w:r>
        <w:rPr>
          <w:rFonts w:ascii="Arial" w:hAnsi="Arial" w:cs="Arial"/>
          <w:sz w:val="20"/>
          <w:szCs w:val="20"/>
        </w:rPr>
        <w:t>,</w:t>
      </w:r>
      <w:r w:rsidRPr="00E14D4D">
        <w:rPr>
          <w:rFonts w:ascii="Arial" w:hAnsi="Arial" w:cs="Arial"/>
          <w:sz w:val="20"/>
          <w:szCs w:val="20"/>
        </w:rPr>
        <w:t xml:space="preserve"> Brakes and Bidfood</w:t>
      </w:r>
      <w:r>
        <w:rPr>
          <w:rFonts w:ascii="Arial" w:hAnsi="Arial" w:cs="Arial"/>
          <w:sz w:val="20"/>
          <w:szCs w:val="20"/>
        </w:rPr>
        <w:t>,</w:t>
      </w:r>
      <w:r w:rsidRPr="00E14D4D">
        <w:rPr>
          <w:rFonts w:ascii="Arial" w:hAnsi="Arial" w:cs="Arial"/>
          <w:sz w:val="20"/>
          <w:szCs w:val="20"/>
        </w:rPr>
        <w:t xml:space="preserve"> have seen their combined share of the top 9 leading</w:t>
      </w:r>
      <w:r>
        <w:rPr>
          <w:rFonts w:ascii="Arial" w:hAnsi="Arial" w:cs="Arial"/>
          <w:sz w:val="20"/>
          <w:szCs w:val="20"/>
        </w:rPr>
        <w:t xml:space="preserve"> </w:t>
      </w:r>
      <w:r w:rsidRPr="00E14D4D">
        <w:rPr>
          <w:rFonts w:ascii="Arial" w:hAnsi="Arial" w:cs="Arial"/>
          <w:sz w:val="20"/>
          <w:szCs w:val="20"/>
        </w:rPr>
        <w:t xml:space="preserve">wholesaler turnovers decline by </w:t>
      </w:r>
      <w:r>
        <w:rPr>
          <w:rFonts w:ascii="Arial" w:hAnsi="Arial" w:cs="Arial"/>
          <w:sz w:val="20"/>
          <w:szCs w:val="20"/>
        </w:rPr>
        <w:t>-</w:t>
      </w:r>
      <w:r w:rsidRPr="00E14D4D">
        <w:rPr>
          <w:rFonts w:ascii="Arial" w:hAnsi="Arial" w:cs="Arial"/>
          <w:sz w:val="20"/>
          <w:szCs w:val="20"/>
        </w:rPr>
        <w:t>6.6ppts to just 7.9%.</w:t>
      </w:r>
    </w:p>
    <w:p w14:paraId="784396F3" w14:textId="7B7574E8" w:rsidR="00E14D4D" w:rsidRDefault="00FA08EA" w:rsidP="00E14D4D">
      <w:pPr>
        <w:rPr>
          <w:rFonts w:ascii="Arial" w:hAnsi="Arial" w:cs="Arial"/>
          <w:sz w:val="20"/>
          <w:szCs w:val="20"/>
        </w:rPr>
      </w:pPr>
      <w:r>
        <w:rPr>
          <w:rFonts w:ascii="Arial" w:hAnsi="Arial" w:cs="Arial"/>
          <w:sz w:val="20"/>
          <w:szCs w:val="20"/>
        </w:rPr>
        <w:t>When asked, retailers were least satisfied with guaranteed availability of products and category advice from wholesalers. 40% of retailers scored their wholesaler five out of 10 or less for guaranteed product availability and 27% scored five out of ten or less for category advice.</w:t>
      </w:r>
    </w:p>
    <w:p w14:paraId="6412D9CC" w14:textId="34002CAF" w:rsidR="00FA08EA" w:rsidRDefault="00FA08EA" w:rsidP="00E14D4D">
      <w:pPr>
        <w:rPr>
          <w:rFonts w:ascii="Arial" w:hAnsi="Arial" w:cs="Arial"/>
          <w:sz w:val="20"/>
          <w:szCs w:val="20"/>
        </w:rPr>
      </w:pPr>
      <w:r>
        <w:rPr>
          <w:rFonts w:ascii="Arial" w:hAnsi="Arial" w:cs="Arial"/>
          <w:sz w:val="20"/>
          <w:szCs w:val="20"/>
        </w:rPr>
        <w:t>In respect to category advice, 44% of retailers say that they have not heard of the upcoming HFSS legislation, rising to 54% for independent retailers. Half (50%) of retailers expect updates on legislation from their wholesaler.</w:t>
      </w:r>
    </w:p>
    <w:p w14:paraId="0017F413" w14:textId="05BF169C" w:rsidR="00E14D4D" w:rsidRDefault="00FA08EA" w:rsidP="00E14D4D">
      <w:pPr>
        <w:rPr>
          <w:rFonts w:ascii="Arial" w:hAnsi="Arial" w:cs="Arial"/>
          <w:sz w:val="20"/>
          <w:szCs w:val="20"/>
        </w:rPr>
      </w:pPr>
      <w:r>
        <w:rPr>
          <w:rFonts w:ascii="Arial" w:hAnsi="Arial" w:cs="Arial"/>
          <w:sz w:val="20"/>
          <w:szCs w:val="20"/>
        </w:rPr>
        <w:t>In contrast, accurate invoicing and billing, product quality, friendliness of drivers and ordering process are the areas where retailers were most satisfied with their wholesaler.</w:t>
      </w:r>
    </w:p>
    <w:p w14:paraId="1FEF6C23" w14:textId="4962BB74" w:rsidR="00FA08EA" w:rsidRDefault="00FA08EA" w:rsidP="00E14D4D">
      <w:pPr>
        <w:rPr>
          <w:rFonts w:ascii="Arial" w:hAnsi="Arial" w:cs="Arial"/>
          <w:sz w:val="20"/>
          <w:szCs w:val="20"/>
        </w:rPr>
      </w:pPr>
      <w:r>
        <w:rPr>
          <w:rFonts w:ascii="Arial" w:hAnsi="Arial" w:cs="Arial"/>
          <w:sz w:val="20"/>
          <w:szCs w:val="20"/>
        </w:rPr>
        <w:t xml:space="preserve">Similarly, foodservice operators are also most satisfied with </w:t>
      </w:r>
      <w:r w:rsidR="001C79F4">
        <w:rPr>
          <w:rFonts w:ascii="Arial" w:hAnsi="Arial" w:cs="Arial"/>
          <w:sz w:val="20"/>
          <w:szCs w:val="20"/>
        </w:rPr>
        <w:t>accurate invoicing and billing, product quality, friendliness of drivers and ordering process. In general, they are lot more satisfied than retailers. However, loyalty schemes, category advice and guaranteed availability were the top causes of dissatisfaction.</w:t>
      </w:r>
    </w:p>
    <w:p w14:paraId="0A3A04E9" w14:textId="73D89468" w:rsidR="00E14D4D" w:rsidRDefault="001C79F4" w:rsidP="00E14D4D">
      <w:pPr>
        <w:rPr>
          <w:rFonts w:ascii="Arial" w:hAnsi="Arial" w:cs="Arial"/>
          <w:sz w:val="20"/>
          <w:szCs w:val="20"/>
        </w:rPr>
      </w:pPr>
      <w:r>
        <w:rPr>
          <w:rFonts w:ascii="Arial" w:hAnsi="Arial" w:cs="Arial"/>
          <w:sz w:val="20"/>
          <w:szCs w:val="20"/>
        </w:rPr>
        <w:t>In terms of HFSS, 47% of foodservice operators stated that they were unaware of the legislation – 3ppts higher than the retailer figure. Despite HFSS having minimal impact on hospitality, 56% of operators are worried that a similar legislation will be introduced within hospitality.</w:t>
      </w:r>
    </w:p>
    <w:p w14:paraId="7E778B3C" w14:textId="77777777" w:rsidR="001C79F4" w:rsidRDefault="009400D0" w:rsidP="009400D0">
      <w:pPr>
        <w:rPr>
          <w:rFonts w:ascii="Arial" w:hAnsi="Arial" w:cs="Arial"/>
          <w:i/>
          <w:iCs/>
          <w:sz w:val="20"/>
          <w:szCs w:val="20"/>
        </w:rPr>
      </w:pPr>
      <w:r w:rsidRPr="009400D0">
        <w:rPr>
          <w:rFonts w:ascii="Arial" w:hAnsi="Arial" w:cs="Arial"/>
          <w:sz w:val="20"/>
          <w:szCs w:val="20"/>
        </w:rPr>
        <w:t xml:space="preserve">Commenting on the results, Insight Director at Lumina Intelligence, Blonnie Whist, said: </w:t>
      </w:r>
      <w:r w:rsidRPr="009400D0">
        <w:rPr>
          <w:rFonts w:ascii="Arial" w:hAnsi="Arial" w:cs="Arial"/>
          <w:i/>
          <w:iCs/>
          <w:sz w:val="20"/>
          <w:szCs w:val="20"/>
        </w:rPr>
        <w:t>“</w:t>
      </w:r>
      <w:r w:rsidR="001C79F4">
        <w:rPr>
          <w:rFonts w:ascii="Arial" w:hAnsi="Arial" w:cs="Arial"/>
          <w:i/>
          <w:iCs/>
          <w:sz w:val="20"/>
          <w:szCs w:val="20"/>
        </w:rPr>
        <w:t>The last 18-24 months have been incredibly turbulent for the wholesale industry. Despite high sales, traditional wholesalers were faced with significantly increased demand that cause huge pressure on the supply chain. In contrast, foodservice wholesalers saw demand fall off a cliff. It is no surprise that guaranteed product availability was one of the issues highlighted by operators and retailers, however there was arguably little more wholesalers could have done. With restrictions easing, we expect to see a further rebalancing between foodservice and retail, which will enable greater normality and more robust demand planning.”</w:t>
      </w:r>
    </w:p>
    <w:p w14:paraId="2D38A1FD" w14:textId="13872C90" w:rsidR="001C79F4" w:rsidRDefault="001C79F4" w:rsidP="009400D0">
      <w:pPr>
        <w:rPr>
          <w:rFonts w:ascii="Arial" w:hAnsi="Arial" w:cs="Arial"/>
          <w:i/>
          <w:iCs/>
          <w:sz w:val="20"/>
          <w:szCs w:val="20"/>
        </w:rPr>
      </w:pPr>
      <w:r>
        <w:rPr>
          <w:rFonts w:ascii="Arial" w:hAnsi="Arial" w:cs="Arial"/>
          <w:i/>
          <w:iCs/>
          <w:sz w:val="20"/>
          <w:szCs w:val="20"/>
        </w:rPr>
        <w:t xml:space="preserve">“The lack of awareness around HFSS should be a red flag for wholesalers, who should take this opportunity to show support to its customers </w:t>
      </w:r>
      <w:r w:rsidR="00EB28D6">
        <w:rPr>
          <w:rFonts w:ascii="Arial" w:hAnsi="Arial" w:cs="Arial"/>
          <w:i/>
          <w:iCs/>
          <w:sz w:val="20"/>
          <w:szCs w:val="20"/>
        </w:rPr>
        <w:t xml:space="preserve">and generate loyalty </w:t>
      </w:r>
      <w:r>
        <w:rPr>
          <w:rFonts w:ascii="Arial" w:hAnsi="Arial" w:cs="Arial"/>
          <w:i/>
          <w:iCs/>
          <w:sz w:val="20"/>
          <w:szCs w:val="20"/>
        </w:rPr>
        <w:t>by nurturing them through the process with advice</w:t>
      </w:r>
      <w:r w:rsidR="00EB28D6">
        <w:rPr>
          <w:rFonts w:ascii="Arial" w:hAnsi="Arial" w:cs="Arial"/>
          <w:i/>
          <w:iCs/>
          <w:sz w:val="20"/>
          <w:szCs w:val="20"/>
        </w:rPr>
        <w:t>. Whilst many won’t be affected, there is a duty of care on the industry to ensure everyone is aware of what is coming up.”</w:t>
      </w:r>
    </w:p>
    <w:p w14:paraId="6D3F34F0" w14:textId="1E3C937B" w:rsidR="003E204B" w:rsidRDefault="00B54F43" w:rsidP="009400D0">
      <w:pPr>
        <w:rPr>
          <w:rFonts w:ascii="Arial" w:hAnsi="Arial" w:cs="Arial"/>
          <w:b/>
          <w:bCs/>
        </w:rPr>
      </w:pPr>
      <w:r>
        <w:rPr>
          <w:rFonts w:ascii="Arial" w:hAnsi="Arial" w:cs="Arial"/>
          <w:sz w:val="20"/>
          <w:szCs w:val="20"/>
        </w:rPr>
        <w:t xml:space="preserve">Find out more about Lumina Intelligence’s </w:t>
      </w:r>
      <w:r w:rsidR="00E14D4D">
        <w:rPr>
          <w:rFonts w:ascii="Arial" w:hAnsi="Arial" w:cs="Arial"/>
          <w:sz w:val="20"/>
          <w:szCs w:val="20"/>
        </w:rPr>
        <w:t>Wholesale Market Report 2021/22</w:t>
      </w:r>
      <w:r>
        <w:rPr>
          <w:rFonts w:ascii="Arial" w:hAnsi="Arial" w:cs="Arial"/>
          <w:sz w:val="20"/>
          <w:szCs w:val="20"/>
        </w:rPr>
        <w:t xml:space="preserve"> </w:t>
      </w:r>
      <w:hyperlink r:id="rId7" w:history="1">
        <w:r w:rsidRPr="00B54F43">
          <w:rPr>
            <w:rStyle w:val="Hyperlink"/>
            <w:rFonts w:ascii="Arial" w:hAnsi="Arial" w:cs="Arial"/>
            <w:sz w:val="20"/>
            <w:szCs w:val="20"/>
          </w:rPr>
          <w:t>here</w:t>
        </w:r>
      </w:hyperlink>
      <w:r>
        <w:rPr>
          <w:rFonts w:ascii="Arial" w:hAnsi="Arial" w:cs="Arial"/>
          <w:sz w:val="20"/>
          <w:szCs w:val="20"/>
        </w:rPr>
        <w:t>.</w:t>
      </w:r>
    </w:p>
    <w:p w14:paraId="61A1C19E" w14:textId="01357658" w:rsidR="00130F70" w:rsidRPr="00130F70" w:rsidRDefault="00130F70" w:rsidP="007446FD">
      <w:pPr>
        <w:rPr>
          <w:rFonts w:ascii="Calibri" w:eastAsia="Times New Roman" w:hAnsi="Calibri"/>
          <w:i/>
          <w:iCs/>
          <w:color w:val="000000"/>
          <w:sz w:val="20"/>
          <w:szCs w:val="20"/>
          <w:bdr w:val="none" w:sz="0" w:space="0" w:color="auto" w:frame="1"/>
        </w:rPr>
      </w:pPr>
      <w:r>
        <w:rPr>
          <w:rFonts w:ascii="Arial" w:hAnsi="Arial" w:cs="Arial"/>
          <w:b/>
          <w:bCs/>
        </w:rPr>
        <w:t xml:space="preserve">* </w:t>
      </w:r>
      <w:r w:rsidRPr="00130F70">
        <w:rPr>
          <w:i/>
          <w:iCs/>
          <w:sz w:val="20"/>
          <w:szCs w:val="20"/>
          <w:lang w:val="en-US"/>
        </w:rPr>
        <w:t>The figures quoted for Brakes encompass the following UK companies</w:t>
      </w:r>
      <w:r w:rsidRPr="00130F70">
        <w:rPr>
          <w:i/>
          <w:iCs/>
          <w:sz w:val="20"/>
          <w:szCs w:val="20"/>
          <w:lang w:val="en-US"/>
        </w:rPr>
        <w:t xml:space="preserve">: </w:t>
      </w:r>
      <w:r w:rsidRPr="00130F70">
        <w:rPr>
          <w:rFonts w:ascii="Calibri" w:eastAsia="Times New Roman" w:hAnsi="Calibri"/>
          <w:i/>
          <w:iCs/>
          <w:color w:val="000000"/>
          <w:sz w:val="20"/>
          <w:szCs w:val="20"/>
          <w:bdr w:val="none" w:sz="0" w:space="0" w:color="auto" w:frame="1"/>
        </w:rPr>
        <w:t>Fresh Direct (UK) Limited</w:t>
      </w:r>
      <w:r w:rsidRPr="00130F70">
        <w:rPr>
          <w:rFonts w:ascii="Calibri" w:eastAsia="Times New Roman" w:hAnsi="Calibri"/>
          <w:i/>
          <w:iCs/>
          <w:color w:val="000000"/>
          <w:sz w:val="20"/>
          <w:szCs w:val="20"/>
          <w:bdr w:val="none" w:sz="0" w:space="0" w:color="auto" w:frame="1"/>
        </w:rPr>
        <w:t xml:space="preserve">, </w:t>
      </w:r>
      <w:proofErr w:type="spellStart"/>
      <w:r w:rsidRPr="00130F70">
        <w:rPr>
          <w:rFonts w:ascii="Calibri" w:eastAsia="Times New Roman" w:hAnsi="Calibri"/>
          <w:i/>
          <w:iCs/>
          <w:color w:val="000000"/>
          <w:sz w:val="20"/>
          <w:szCs w:val="20"/>
          <w:bdr w:val="none" w:sz="0" w:space="0" w:color="auto" w:frame="1"/>
        </w:rPr>
        <w:t>Freshfayre</w:t>
      </w:r>
      <w:proofErr w:type="spellEnd"/>
      <w:r w:rsidRPr="00130F70">
        <w:rPr>
          <w:rFonts w:ascii="Calibri" w:eastAsia="Times New Roman" w:hAnsi="Calibri"/>
          <w:i/>
          <w:iCs/>
          <w:color w:val="000000"/>
          <w:sz w:val="20"/>
          <w:szCs w:val="20"/>
          <w:bdr w:val="none" w:sz="0" w:space="0" w:color="auto" w:frame="1"/>
        </w:rPr>
        <w:t xml:space="preserve"> Limited</w:t>
      </w:r>
      <w:r w:rsidRPr="00130F70">
        <w:rPr>
          <w:rFonts w:ascii="Calibri" w:eastAsia="Times New Roman" w:hAnsi="Calibri"/>
          <w:i/>
          <w:iCs/>
          <w:color w:val="000000"/>
          <w:sz w:val="20"/>
          <w:szCs w:val="20"/>
          <w:bdr w:val="none" w:sz="0" w:space="0" w:color="auto" w:frame="1"/>
        </w:rPr>
        <w:t>,</w:t>
      </w:r>
      <w:r w:rsidRPr="00130F70">
        <w:rPr>
          <w:rFonts w:ascii="Calibri" w:eastAsia="Times New Roman" w:hAnsi="Calibri"/>
          <w:i/>
          <w:iCs/>
          <w:color w:val="000000"/>
          <w:sz w:val="20"/>
          <w:szCs w:val="20"/>
          <w:bdr w:val="none" w:sz="0" w:space="0" w:color="auto" w:frame="1"/>
        </w:rPr>
        <w:t> Kent Frozen Foods Limited</w:t>
      </w:r>
      <w:r w:rsidRPr="00130F70">
        <w:rPr>
          <w:rFonts w:ascii="Calibri" w:eastAsia="Times New Roman" w:hAnsi="Calibri"/>
          <w:i/>
          <w:iCs/>
          <w:color w:val="000000"/>
          <w:sz w:val="20"/>
          <w:szCs w:val="20"/>
          <w:bdr w:val="none" w:sz="0" w:space="0" w:color="auto" w:frame="1"/>
        </w:rPr>
        <w:t xml:space="preserve">, </w:t>
      </w:r>
      <w:r w:rsidRPr="00130F70">
        <w:rPr>
          <w:rFonts w:ascii="Calibri" w:eastAsia="Times New Roman" w:hAnsi="Calibri"/>
          <w:i/>
          <w:iCs/>
          <w:color w:val="000000"/>
          <w:sz w:val="20"/>
          <w:szCs w:val="20"/>
          <w:bdr w:val="none" w:sz="0" w:space="0" w:color="auto" w:frame="1"/>
        </w:rPr>
        <w:t>M&amp;J Seafood Limited</w:t>
      </w:r>
      <w:r w:rsidRPr="00130F70">
        <w:rPr>
          <w:rFonts w:ascii="Calibri" w:eastAsia="Times New Roman" w:hAnsi="Calibri"/>
          <w:i/>
          <w:iCs/>
          <w:color w:val="000000"/>
          <w:sz w:val="20"/>
          <w:szCs w:val="20"/>
          <w:bdr w:val="none" w:sz="0" w:space="0" w:color="auto" w:frame="1"/>
        </w:rPr>
        <w:t xml:space="preserve">, </w:t>
      </w:r>
      <w:proofErr w:type="spellStart"/>
      <w:r w:rsidRPr="00130F70">
        <w:rPr>
          <w:rFonts w:ascii="Calibri" w:eastAsia="Times New Roman" w:hAnsi="Calibri"/>
          <w:i/>
          <w:iCs/>
          <w:color w:val="000000"/>
          <w:sz w:val="20"/>
          <w:szCs w:val="20"/>
          <w:bdr w:val="none" w:sz="0" w:space="0" w:color="auto" w:frame="1"/>
        </w:rPr>
        <w:t>Pauleys</w:t>
      </w:r>
      <w:proofErr w:type="spellEnd"/>
      <w:r w:rsidRPr="00130F70">
        <w:rPr>
          <w:rFonts w:ascii="Calibri" w:eastAsia="Times New Roman" w:hAnsi="Calibri"/>
          <w:i/>
          <w:iCs/>
          <w:color w:val="000000"/>
          <w:sz w:val="20"/>
          <w:szCs w:val="20"/>
          <w:bdr w:val="none" w:sz="0" w:space="0" w:color="auto" w:frame="1"/>
        </w:rPr>
        <w:t xml:space="preserve"> Produce Limited</w:t>
      </w:r>
      <w:r w:rsidRPr="00130F70">
        <w:rPr>
          <w:rFonts w:ascii="Calibri" w:eastAsia="Times New Roman" w:hAnsi="Calibri"/>
          <w:i/>
          <w:iCs/>
          <w:color w:val="000000"/>
          <w:sz w:val="20"/>
          <w:szCs w:val="20"/>
          <w:bdr w:val="none" w:sz="0" w:space="0" w:color="auto" w:frame="1"/>
        </w:rPr>
        <w:t xml:space="preserve">, </w:t>
      </w:r>
      <w:r w:rsidRPr="00130F70">
        <w:rPr>
          <w:rFonts w:ascii="Calibri" w:eastAsia="Times New Roman" w:hAnsi="Calibri"/>
          <w:i/>
          <w:iCs/>
          <w:color w:val="000000"/>
          <w:sz w:val="20"/>
          <w:szCs w:val="20"/>
          <w:bdr w:val="none" w:sz="0" w:space="0" w:color="auto" w:frame="1"/>
        </w:rPr>
        <w:t>Wild Harvest Limited</w:t>
      </w:r>
      <w:r w:rsidRPr="00130F70">
        <w:rPr>
          <w:rFonts w:ascii="Calibri" w:eastAsia="Times New Roman" w:hAnsi="Calibri"/>
          <w:i/>
          <w:iCs/>
          <w:color w:val="000000"/>
          <w:sz w:val="20"/>
          <w:szCs w:val="20"/>
          <w:bdr w:val="none" w:sz="0" w:space="0" w:color="auto" w:frame="1"/>
        </w:rPr>
        <w:t xml:space="preserve">, </w:t>
      </w:r>
      <w:r w:rsidRPr="00130F70">
        <w:rPr>
          <w:rFonts w:ascii="Calibri" w:eastAsia="Times New Roman" w:hAnsi="Calibri"/>
          <w:i/>
          <w:iCs/>
          <w:color w:val="000000"/>
          <w:sz w:val="20"/>
          <w:szCs w:val="20"/>
          <w:bdr w:val="none" w:sz="0" w:space="0" w:color="auto" w:frame="1"/>
        </w:rPr>
        <w:t xml:space="preserve">Brake Bros </w:t>
      </w:r>
      <w:proofErr w:type="gramStart"/>
      <w:r w:rsidRPr="00130F70">
        <w:rPr>
          <w:rFonts w:ascii="Calibri" w:eastAsia="Times New Roman" w:hAnsi="Calibri"/>
          <w:i/>
          <w:iCs/>
          <w:color w:val="000000"/>
          <w:sz w:val="20"/>
          <w:szCs w:val="20"/>
          <w:bdr w:val="none" w:sz="0" w:space="0" w:color="auto" w:frame="1"/>
        </w:rPr>
        <w:t>Limited</w:t>
      </w:r>
      <w:proofErr w:type="gramEnd"/>
      <w:r w:rsidRPr="00130F70">
        <w:rPr>
          <w:rFonts w:ascii="Calibri" w:eastAsia="Times New Roman" w:hAnsi="Calibri"/>
          <w:i/>
          <w:iCs/>
          <w:color w:val="000000"/>
          <w:sz w:val="20"/>
          <w:szCs w:val="20"/>
          <w:bdr w:val="none" w:sz="0" w:space="0" w:color="auto" w:frame="1"/>
        </w:rPr>
        <w:t> </w:t>
      </w:r>
      <w:r w:rsidRPr="00130F70">
        <w:rPr>
          <w:rFonts w:ascii="Calibri" w:eastAsia="Times New Roman" w:hAnsi="Calibri"/>
          <w:i/>
          <w:iCs/>
          <w:color w:val="000000"/>
          <w:sz w:val="20"/>
          <w:szCs w:val="20"/>
          <w:bdr w:val="none" w:sz="0" w:space="0" w:color="auto" w:frame="1"/>
        </w:rPr>
        <w:t xml:space="preserve">and </w:t>
      </w:r>
      <w:r w:rsidRPr="00130F70">
        <w:rPr>
          <w:rFonts w:ascii="Calibri" w:eastAsia="Times New Roman" w:hAnsi="Calibri"/>
          <w:i/>
          <w:iCs/>
          <w:color w:val="000000"/>
          <w:sz w:val="20"/>
          <w:szCs w:val="20"/>
          <w:bdr w:val="none" w:sz="0" w:space="0" w:color="auto" w:frame="1"/>
        </w:rPr>
        <w:t>Brakes Foodservice NI Limited </w:t>
      </w:r>
    </w:p>
    <w:p w14:paraId="76EAFDEE" w14:textId="77777777" w:rsidR="00130F70" w:rsidRDefault="00130F70" w:rsidP="007446FD">
      <w:pPr>
        <w:rPr>
          <w:rFonts w:ascii="Arial" w:hAnsi="Arial" w:cs="Arial"/>
          <w:b/>
          <w:bCs/>
        </w:rPr>
      </w:pPr>
    </w:p>
    <w:p w14:paraId="37CCD9B8" w14:textId="158DAB22"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01AF6F18" w14:textId="7A1711FB" w:rsidR="00EB28D6" w:rsidRDefault="00216F72" w:rsidP="00216F72">
      <w:pPr>
        <w:rPr>
          <w:rFonts w:ascii="Arial" w:hAnsi="Arial" w:cs="Arial"/>
          <w:sz w:val="20"/>
          <w:szCs w:val="20"/>
        </w:rPr>
      </w:pPr>
      <w:r w:rsidRPr="00216F72">
        <w:rPr>
          <w:rFonts w:ascii="Arial" w:hAnsi="Arial" w:cs="Arial"/>
          <w:sz w:val="20"/>
          <w:szCs w:val="20"/>
        </w:rPr>
        <w:t>The</w:t>
      </w:r>
      <w:r>
        <w:rPr>
          <w:rFonts w:ascii="Arial" w:hAnsi="Arial" w:cs="Arial"/>
          <w:sz w:val="20"/>
          <w:szCs w:val="20"/>
        </w:rPr>
        <w:t xml:space="preserve"> </w:t>
      </w:r>
      <w:r w:rsidRPr="00216F72">
        <w:rPr>
          <w:rFonts w:ascii="Arial" w:hAnsi="Arial" w:cs="Arial"/>
          <w:sz w:val="20"/>
          <w:szCs w:val="20"/>
        </w:rPr>
        <w:t xml:space="preserve">Lumina Intelligence </w:t>
      </w:r>
      <w:r w:rsidR="00EB28D6">
        <w:rPr>
          <w:rFonts w:ascii="Arial" w:hAnsi="Arial" w:cs="Arial"/>
          <w:sz w:val="20"/>
          <w:szCs w:val="20"/>
        </w:rPr>
        <w:t>UK Wholesale Market Report 2021/22 is created using a variety of different data sources:</w:t>
      </w:r>
    </w:p>
    <w:p w14:paraId="6219D181" w14:textId="300F0998" w:rsidR="00EB28D6" w:rsidRDefault="00EB28D6" w:rsidP="00EB28D6">
      <w:pPr>
        <w:pStyle w:val="ListParagraph"/>
        <w:numPr>
          <w:ilvl w:val="0"/>
          <w:numId w:val="9"/>
        </w:numPr>
        <w:rPr>
          <w:rFonts w:ascii="Arial" w:hAnsi="Arial" w:cs="Arial"/>
          <w:sz w:val="20"/>
          <w:szCs w:val="20"/>
        </w:rPr>
      </w:pPr>
      <w:r w:rsidRPr="00EB28D6">
        <w:rPr>
          <w:rFonts w:ascii="Arial" w:hAnsi="Arial" w:cs="Arial"/>
          <w:sz w:val="20"/>
          <w:szCs w:val="20"/>
        </w:rPr>
        <w:t>Wholesale Market Report Survey</w:t>
      </w:r>
      <w:r>
        <w:rPr>
          <w:rFonts w:ascii="Arial" w:hAnsi="Arial" w:cs="Arial"/>
          <w:sz w:val="20"/>
          <w:szCs w:val="20"/>
        </w:rPr>
        <w:t xml:space="preserve"> </w:t>
      </w:r>
      <w:r w:rsidRPr="00EB28D6">
        <w:rPr>
          <w:rFonts w:ascii="Arial" w:hAnsi="Arial" w:cs="Arial"/>
          <w:sz w:val="20"/>
          <w:szCs w:val="20"/>
        </w:rPr>
        <w:t>2021</w:t>
      </w:r>
    </w:p>
    <w:p w14:paraId="4BEFD75F" w14:textId="15BFD998" w:rsidR="00EB28D6" w:rsidRDefault="00EB28D6" w:rsidP="00EB28D6">
      <w:pPr>
        <w:pStyle w:val="ListParagraph"/>
        <w:numPr>
          <w:ilvl w:val="1"/>
          <w:numId w:val="9"/>
        </w:numPr>
        <w:rPr>
          <w:rFonts w:ascii="Arial" w:hAnsi="Arial" w:cs="Arial"/>
          <w:sz w:val="20"/>
          <w:szCs w:val="20"/>
        </w:rPr>
      </w:pPr>
      <w:r w:rsidRPr="00EB28D6">
        <w:rPr>
          <w:rFonts w:ascii="Arial" w:hAnsi="Arial" w:cs="Arial"/>
          <w:sz w:val="20"/>
          <w:szCs w:val="20"/>
        </w:rPr>
        <w:t>Telephone interviews were conducted in</w:t>
      </w:r>
      <w:r>
        <w:rPr>
          <w:rFonts w:ascii="Arial" w:hAnsi="Arial" w:cs="Arial"/>
          <w:sz w:val="20"/>
          <w:szCs w:val="20"/>
        </w:rPr>
        <w:t xml:space="preserve"> </w:t>
      </w:r>
      <w:r w:rsidRPr="00EB28D6">
        <w:rPr>
          <w:rFonts w:ascii="Arial" w:hAnsi="Arial" w:cs="Arial"/>
          <w:sz w:val="20"/>
          <w:szCs w:val="20"/>
        </w:rPr>
        <w:t xml:space="preserve">November </w:t>
      </w:r>
      <w:r>
        <w:rPr>
          <w:rFonts w:ascii="Arial" w:hAnsi="Arial" w:cs="Arial"/>
          <w:sz w:val="20"/>
          <w:szCs w:val="20"/>
        </w:rPr>
        <w:t xml:space="preserve">and </w:t>
      </w:r>
      <w:r w:rsidRPr="00EB28D6">
        <w:rPr>
          <w:rFonts w:ascii="Arial" w:hAnsi="Arial" w:cs="Arial"/>
          <w:sz w:val="20"/>
          <w:szCs w:val="20"/>
        </w:rPr>
        <w:t>December 2021</w:t>
      </w:r>
    </w:p>
    <w:p w14:paraId="5B06C5E9" w14:textId="726A083C" w:rsidR="00EB28D6" w:rsidRPr="00EB28D6" w:rsidRDefault="00EB28D6" w:rsidP="00EB28D6">
      <w:pPr>
        <w:pStyle w:val="ListParagraph"/>
        <w:numPr>
          <w:ilvl w:val="1"/>
          <w:numId w:val="9"/>
        </w:numPr>
        <w:rPr>
          <w:rFonts w:ascii="Arial" w:hAnsi="Arial" w:cs="Arial"/>
          <w:sz w:val="20"/>
          <w:szCs w:val="20"/>
        </w:rPr>
      </w:pPr>
      <w:r w:rsidRPr="00EB28D6">
        <w:rPr>
          <w:rFonts w:ascii="Arial" w:hAnsi="Arial" w:cs="Arial"/>
          <w:sz w:val="20"/>
          <w:szCs w:val="20"/>
        </w:rPr>
        <w:t>125 telephone interviews conducted with</w:t>
      </w:r>
      <w:r>
        <w:rPr>
          <w:rFonts w:ascii="Arial" w:hAnsi="Arial" w:cs="Arial"/>
          <w:sz w:val="20"/>
          <w:szCs w:val="20"/>
        </w:rPr>
        <w:t xml:space="preserve"> </w:t>
      </w:r>
      <w:r w:rsidRPr="00EB28D6">
        <w:rPr>
          <w:rFonts w:ascii="Arial" w:hAnsi="Arial" w:cs="Arial"/>
          <w:sz w:val="20"/>
          <w:szCs w:val="20"/>
        </w:rPr>
        <w:t>foodservice operators</w:t>
      </w:r>
    </w:p>
    <w:p w14:paraId="7C0B6AE4" w14:textId="67024A03" w:rsidR="00EB28D6" w:rsidRDefault="00EB28D6" w:rsidP="00EB28D6">
      <w:pPr>
        <w:pStyle w:val="ListParagraph"/>
        <w:numPr>
          <w:ilvl w:val="1"/>
          <w:numId w:val="9"/>
        </w:numPr>
        <w:rPr>
          <w:rFonts w:ascii="Arial" w:hAnsi="Arial" w:cs="Arial"/>
          <w:sz w:val="20"/>
          <w:szCs w:val="20"/>
        </w:rPr>
      </w:pPr>
      <w:r w:rsidRPr="00EB28D6">
        <w:rPr>
          <w:rFonts w:ascii="Arial" w:hAnsi="Arial" w:cs="Arial"/>
          <w:sz w:val="20"/>
          <w:szCs w:val="20"/>
        </w:rPr>
        <w:t>253 telephone interviews conducted with</w:t>
      </w:r>
      <w:r>
        <w:rPr>
          <w:rFonts w:ascii="Arial" w:hAnsi="Arial" w:cs="Arial"/>
          <w:sz w:val="20"/>
          <w:szCs w:val="20"/>
        </w:rPr>
        <w:t xml:space="preserve"> </w:t>
      </w:r>
      <w:r w:rsidRPr="00EB28D6">
        <w:rPr>
          <w:rFonts w:ascii="Arial" w:hAnsi="Arial" w:cs="Arial"/>
          <w:sz w:val="20"/>
          <w:szCs w:val="20"/>
        </w:rPr>
        <w:t>retailers: 128 independent retailers and</w:t>
      </w:r>
      <w:r>
        <w:rPr>
          <w:rFonts w:ascii="Arial" w:hAnsi="Arial" w:cs="Arial"/>
          <w:sz w:val="20"/>
          <w:szCs w:val="20"/>
        </w:rPr>
        <w:t xml:space="preserve"> </w:t>
      </w:r>
      <w:r w:rsidRPr="00EB28D6">
        <w:rPr>
          <w:rFonts w:ascii="Arial" w:hAnsi="Arial" w:cs="Arial"/>
          <w:sz w:val="20"/>
          <w:szCs w:val="20"/>
        </w:rPr>
        <w:t>125 symbol retailers</w:t>
      </w:r>
    </w:p>
    <w:p w14:paraId="5DDE5631" w14:textId="3559DF19" w:rsidR="00EB28D6" w:rsidRDefault="00EB28D6" w:rsidP="00EB28D6">
      <w:pPr>
        <w:pStyle w:val="ListParagraph"/>
        <w:numPr>
          <w:ilvl w:val="0"/>
          <w:numId w:val="9"/>
        </w:numPr>
        <w:rPr>
          <w:rFonts w:ascii="Arial" w:hAnsi="Arial" w:cs="Arial"/>
          <w:sz w:val="20"/>
          <w:szCs w:val="20"/>
        </w:rPr>
      </w:pPr>
      <w:r>
        <w:rPr>
          <w:rFonts w:ascii="Arial" w:hAnsi="Arial" w:cs="Arial"/>
          <w:sz w:val="20"/>
          <w:szCs w:val="20"/>
        </w:rPr>
        <w:t>Lumina Intelligence Operator Data Index</w:t>
      </w:r>
    </w:p>
    <w:p w14:paraId="53D08358" w14:textId="152BF021" w:rsidR="00EB28D6" w:rsidRDefault="00EB28D6" w:rsidP="00EB28D6">
      <w:pPr>
        <w:pStyle w:val="ListParagraph"/>
        <w:numPr>
          <w:ilvl w:val="1"/>
          <w:numId w:val="9"/>
        </w:numPr>
        <w:rPr>
          <w:rFonts w:ascii="Arial" w:hAnsi="Arial" w:cs="Arial"/>
          <w:sz w:val="20"/>
          <w:szCs w:val="20"/>
        </w:rPr>
      </w:pPr>
      <w:r w:rsidRPr="00EB28D6">
        <w:rPr>
          <w:rFonts w:ascii="Arial" w:hAnsi="Arial" w:cs="Arial"/>
          <w:sz w:val="20"/>
          <w:szCs w:val="20"/>
        </w:rPr>
        <w:t xml:space="preserve">Market sizing data tracking the performance of hospitality, </w:t>
      </w:r>
      <w:proofErr w:type="gramStart"/>
      <w:r w:rsidRPr="00EB28D6">
        <w:rPr>
          <w:rFonts w:ascii="Arial" w:hAnsi="Arial" w:cs="Arial"/>
          <w:sz w:val="20"/>
          <w:szCs w:val="20"/>
        </w:rPr>
        <w:t>grocery</w:t>
      </w:r>
      <w:proofErr w:type="gramEnd"/>
      <w:r w:rsidRPr="00EB28D6">
        <w:rPr>
          <w:rFonts w:ascii="Arial" w:hAnsi="Arial" w:cs="Arial"/>
          <w:sz w:val="20"/>
          <w:szCs w:val="20"/>
        </w:rPr>
        <w:t xml:space="preserve"> and wholesale operators, based on turnover and outlet numbers – 2010-2023F</w:t>
      </w:r>
    </w:p>
    <w:p w14:paraId="51A7E9B2" w14:textId="3AE7900C" w:rsidR="00EB28D6" w:rsidRDefault="00EB28D6" w:rsidP="00EB28D6">
      <w:pPr>
        <w:pStyle w:val="ListParagraph"/>
        <w:numPr>
          <w:ilvl w:val="0"/>
          <w:numId w:val="9"/>
        </w:numPr>
        <w:rPr>
          <w:rFonts w:ascii="Arial" w:hAnsi="Arial" w:cs="Arial"/>
          <w:sz w:val="20"/>
          <w:szCs w:val="20"/>
        </w:rPr>
      </w:pPr>
      <w:r w:rsidRPr="00EB28D6">
        <w:rPr>
          <w:rFonts w:ascii="Arial" w:hAnsi="Arial" w:cs="Arial"/>
          <w:sz w:val="20"/>
          <w:szCs w:val="20"/>
        </w:rPr>
        <w:t>Lumina Intelligence Top of Mind Business Leaders</w:t>
      </w:r>
      <w:r>
        <w:rPr>
          <w:rFonts w:ascii="Arial" w:hAnsi="Arial" w:cs="Arial"/>
          <w:sz w:val="20"/>
          <w:szCs w:val="20"/>
        </w:rPr>
        <w:t xml:space="preserve"> </w:t>
      </w:r>
      <w:r w:rsidRPr="00EB28D6">
        <w:rPr>
          <w:rFonts w:ascii="Arial" w:hAnsi="Arial" w:cs="Arial"/>
          <w:sz w:val="20"/>
          <w:szCs w:val="20"/>
        </w:rPr>
        <w:t>Survey</w:t>
      </w:r>
    </w:p>
    <w:p w14:paraId="608DE69D" w14:textId="3ED7AA4B" w:rsidR="00EB28D6" w:rsidRPr="00EB28D6" w:rsidRDefault="00EB28D6" w:rsidP="00EB28D6">
      <w:pPr>
        <w:pStyle w:val="ListParagraph"/>
        <w:numPr>
          <w:ilvl w:val="1"/>
          <w:numId w:val="9"/>
        </w:numPr>
        <w:rPr>
          <w:rFonts w:ascii="Arial" w:hAnsi="Arial" w:cs="Arial"/>
          <w:sz w:val="20"/>
          <w:szCs w:val="20"/>
        </w:rPr>
      </w:pPr>
      <w:r w:rsidRPr="00EB28D6">
        <w:rPr>
          <w:rFonts w:ascii="Arial" w:hAnsi="Arial" w:cs="Arial"/>
          <w:sz w:val="20"/>
          <w:szCs w:val="20"/>
        </w:rPr>
        <w:t>Lumina Intelligence Top of Mind business leaders survey is an online questionnaire targeted at industry professionals across the eating out and grocery retail markets, focused on understanding the current trading environment, challenges and</w:t>
      </w:r>
      <w:r>
        <w:rPr>
          <w:rFonts w:ascii="Arial" w:hAnsi="Arial" w:cs="Arial"/>
          <w:sz w:val="20"/>
          <w:szCs w:val="20"/>
        </w:rPr>
        <w:t xml:space="preserve"> </w:t>
      </w:r>
      <w:r w:rsidRPr="00EB28D6">
        <w:rPr>
          <w:rFonts w:ascii="Arial" w:hAnsi="Arial" w:cs="Arial"/>
          <w:sz w:val="20"/>
          <w:szCs w:val="20"/>
        </w:rPr>
        <w:t>growth opportunities</w:t>
      </w:r>
    </w:p>
    <w:p w14:paraId="0318DCEE" w14:textId="77777777" w:rsidR="00EB28D6" w:rsidRDefault="00EB28D6" w:rsidP="00216F72">
      <w:pPr>
        <w:rPr>
          <w:rFonts w:ascii="Arial" w:hAnsi="Arial" w:cs="Arial"/>
          <w:sz w:val="20"/>
          <w:szCs w:val="20"/>
        </w:rPr>
      </w:pPr>
    </w:p>
    <w:p w14:paraId="4CEA97D8" w14:textId="259A82D7"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1249C3">
        <w:rPr>
          <w:rFonts w:ascii="Arial" w:hAnsi="Arial" w:cs="Arial"/>
          <w:sz w:val="20"/>
          <w:szCs w:val="20"/>
        </w:rPr>
        <w:t>marketing</w:t>
      </w:r>
      <w:proofErr w:type="gramEnd"/>
      <w:r w:rsidRPr="001249C3">
        <w:rPr>
          <w:rFonts w:ascii="Arial" w:hAnsi="Arial" w:cs="Arial"/>
          <w:sz w:val="20"/>
          <w:szCs w:val="20"/>
        </w:rPr>
        <w:t xml:space="preserve">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130F70"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64183"/>
    <w:multiLevelType w:val="hybridMultilevel"/>
    <w:tmpl w:val="E084B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E35C0"/>
    <w:multiLevelType w:val="hybridMultilevel"/>
    <w:tmpl w:val="89DC32C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950A8B"/>
    <w:multiLevelType w:val="hybridMultilevel"/>
    <w:tmpl w:val="0D5A9E74"/>
    <w:lvl w:ilvl="0" w:tplc="01125BF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501BB"/>
    <w:multiLevelType w:val="hybridMultilevel"/>
    <w:tmpl w:val="33965E2A"/>
    <w:lvl w:ilvl="0" w:tplc="811819A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6"/>
  </w:num>
  <w:num w:numId="5">
    <w:abstractNumId w:val="3"/>
  </w:num>
  <w:num w:numId="6">
    <w:abstractNumId w:val="7"/>
  </w:num>
  <w:num w:numId="7">
    <w:abstractNumId w:val="5"/>
  </w:num>
  <w:num w:numId="8">
    <w:abstractNumId w:val="0"/>
  </w:num>
  <w:num w:numId="9">
    <w:abstractNumId w:val="1"/>
  </w:num>
  <w:num w:numId="10">
    <w:abstractNumId w:val="10"/>
  </w:num>
  <w:num w:numId="11">
    <w:abstractNumId w:val="11"/>
  </w:num>
  <w:num w:numId="1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6497F"/>
    <w:rsid w:val="00072404"/>
    <w:rsid w:val="000809E0"/>
    <w:rsid w:val="000F1972"/>
    <w:rsid w:val="00107E2B"/>
    <w:rsid w:val="00113451"/>
    <w:rsid w:val="00116246"/>
    <w:rsid w:val="001249C3"/>
    <w:rsid w:val="00130F70"/>
    <w:rsid w:val="00134B6F"/>
    <w:rsid w:val="00195F54"/>
    <w:rsid w:val="001A3D4E"/>
    <w:rsid w:val="001C50C1"/>
    <w:rsid w:val="001C5B98"/>
    <w:rsid w:val="001C65B6"/>
    <w:rsid w:val="001C79F4"/>
    <w:rsid w:val="001C7BF1"/>
    <w:rsid w:val="001D4D35"/>
    <w:rsid w:val="00214D95"/>
    <w:rsid w:val="00216F72"/>
    <w:rsid w:val="00240CAC"/>
    <w:rsid w:val="00261F91"/>
    <w:rsid w:val="00297C15"/>
    <w:rsid w:val="002A0F0F"/>
    <w:rsid w:val="002C00C8"/>
    <w:rsid w:val="002E22C9"/>
    <w:rsid w:val="002E7454"/>
    <w:rsid w:val="002F089D"/>
    <w:rsid w:val="002F0BB4"/>
    <w:rsid w:val="002F7EAF"/>
    <w:rsid w:val="00302E10"/>
    <w:rsid w:val="00312F51"/>
    <w:rsid w:val="00363346"/>
    <w:rsid w:val="0038460D"/>
    <w:rsid w:val="003C4BB2"/>
    <w:rsid w:val="003E204B"/>
    <w:rsid w:val="003F4173"/>
    <w:rsid w:val="00414095"/>
    <w:rsid w:val="0041755B"/>
    <w:rsid w:val="00443DF9"/>
    <w:rsid w:val="0044412F"/>
    <w:rsid w:val="004619E6"/>
    <w:rsid w:val="004B3902"/>
    <w:rsid w:val="004D23F6"/>
    <w:rsid w:val="004E551E"/>
    <w:rsid w:val="004F1FF8"/>
    <w:rsid w:val="00520307"/>
    <w:rsid w:val="00550B08"/>
    <w:rsid w:val="0055150D"/>
    <w:rsid w:val="00553497"/>
    <w:rsid w:val="00566CAE"/>
    <w:rsid w:val="005969D6"/>
    <w:rsid w:val="005B7E51"/>
    <w:rsid w:val="00604B4A"/>
    <w:rsid w:val="0061620B"/>
    <w:rsid w:val="00624D3B"/>
    <w:rsid w:val="00646C5E"/>
    <w:rsid w:val="0064772D"/>
    <w:rsid w:val="0065536E"/>
    <w:rsid w:val="006562DA"/>
    <w:rsid w:val="00664850"/>
    <w:rsid w:val="00686860"/>
    <w:rsid w:val="00691E88"/>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854AB"/>
    <w:rsid w:val="007A50F0"/>
    <w:rsid w:val="007C2AE1"/>
    <w:rsid w:val="007D197C"/>
    <w:rsid w:val="007F3C85"/>
    <w:rsid w:val="00813785"/>
    <w:rsid w:val="008249B4"/>
    <w:rsid w:val="008276B8"/>
    <w:rsid w:val="00831A17"/>
    <w:rsid w:val="00846DDB"/>
    <w:rsid w:val="00855549"/>
    <w:rsid w:val="00862CCB"/>
    <w:rsid w:val="00882EC4"/>
    <w:rsid w:val="008A46AD"/>
    <w:rsid w:val="008A4EA1"/>
    <w:rsid w:val="008C2F28"/>
    <w:rsid w:val="008D4655"/>
    <w:rsid w:val="008D5C4F"/>
    <w:rsid w:val="008E1A01"/>
    <w:rsid w:val="008E317A"/>
    <w:rsid w:val="008E5A63"/>
    <w:rsid w:val="009035F0"/>
    <w:rsid w:val="0092365C"/>
    <w:rsid w:val="009400D0"/>
    <w:rsid w:val="00970A81"/>
    <w:rsid w:val="009A6775"/>
    <w:rsid w:val="009C3668"/>
    <w:rsid w:val="009C613A"/>
    <w:rsid w:val="009D1543"/>
    <w:rsid w:val="00A70FE3"/>
    <w:rsid w:val="00A90A13"/>
    <w:rsid w:val="00A935A1"/>
    <w:rsid w:val="00AA4D4A"/>
    <w:rsid w:val="00AD236E"/>
    <w:rsid w:val="00AE6B2F"/>
    <w:rsid w:val="00B06987"/>
    <w:rsid w:val="00B06B5C"/>
    <w:rsid w:val="00B414CE"/>
    <w:rsid w:val="00B46E6F"/>
    <w:rsid w:val="00B54F43"/>
    <w:rsid w:val="00B616DB"/>
    <w:rsid w:val="00B731BF"/>
    <w:rsid w:val="00B833AA"/>
    <w:rsid w:val="00B84492"/>
    <w:rsid w:val="00B94CC5"/>
    <w:rsid w:val="00BB4747"/>
    <w:rsid w:val="00C16ADB"/>
    <w:rsid w:val="00C176BD"/>
    <w:rsid w:val="00C270FD"/>
    <w:rsid w:val="00C30C1F"/>
    <w:rsid w:val="00C410E3"/>
    <w:rsid w:val="00C4785A"/>
    <w:rsid w:val="00C545F0"/>
    <w:rsid w:val="00C61FBF"/>
    <w:rsid w:val="00C77C17"/>
    <w:rsid w:val="00C86028"/>
    <w:rsid w:val="00CA6670"/>
    <w:rsid w:val="00CC30CF"/>
    <w:rsid w:val="00CD419B"/>
    <w:rsid w:val="00CE6B8A"/>
    <w:rsid w:val="00D25202"/>
    <w:rsid w:val="00D308D1"/>
    <w:rsid w:val="00D7181B"/>
    <w:rsid w:val="00DB062C"/>
    <w:rsid w:val="00DD76E1"/>
    <w:rsid w:val="00E14D4D"/>
    <w:rsid w:val="00E214AC"/>
    <w:rsid w:val="00E25B65"/>
    <w:rsid w:val="00E47D5B"/>
    <w:rsid w:val="00E56A95"/>
    <w:rsid w:val="00E72427"/>
    <w:rsid w:val="00E734FF"/>
    <w:rsid w:val="00E800EF"/>
    <w:rsid w:val="00E86B5F"/>
    <w:rsid w:val="00E918AA"/>
    <w:rsid w:val="00EA1B39"/>
    <w:rsid w:val="00EB28D6"/>
    <w:rsid w:val="00ED2C5E"/>
    <w:rsid w:val="00ED3ABD"/>
    <w:rsid w:val="00EE28D1"/>
    <w:rsid w:val="00EF7048"/>
    <w:rsid w:val="00F10F0C"/>
    <w:rsid w:val="00F16921"/>
    <w:rsid w:val="00F744AB"/>
    <w:rsid w:val="00F91FB9"/>
    <w:rsid w:val="00FA08EA"/>
    <w:rsid w:val="00FB2C7F"/>
    <w:rsid w:val="00FC1A9F"/>
    <w:rsid w:val="00FE1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026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store.lumina-intelligence.com/product/uk-wholesale-market-report-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5</cp:revision>
  <dcterms:created xsi:type="dcterms:W3CDTF">2022-01-18T15:10:00Z</dcterms:created>
  <dcterms:modified xsi:type="dcterms:W3CDTF">2022-01-21T11:54:00Z</dcterms:modified>
</cp:coreProperties>
</file>