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8A4EA1"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EAAED3C" w:rsidR="00ED3ABD" w:rsidRPr="00550B08" w:rsidRDefault="00C410E3"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18</w:t>
      </w:r>
      <w:r w:rsidR="00CD419B">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November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20105AB1" w14:textId="13391EB4" w:rsidR="000809E0" w:rsidRDefault="00C410E3" w:rsidP="009400D0">
      <w:pPr>
        <w:jc w:val="center"/>
        <w:rPr>
          <w:rFonts w:ascii="Arial" w:hAnsi="Arial" w:cs="Arial"/>
          <w:b/>
          <w:bCs/>
          <w:sz w:val="32"/>
          <w:szCs w:val="32"/>
        </w:rPr>
      </w:pPr>
      <w:r>
        <w:rPr>
          <w:rFonts w:ascii="Arial" w:hAnsi="Arial" w:cs="Arial"/>
          <w:b/>
          <w:bCs/>
          <w:sz w:val="32"/>
          <w:szCs w:val="32"/>
        </w:rPr>
        <w:t>October half term sees eating out penetration, spend and frequency increase</w:t>
      </w:r>
    </w:p>
    <w:p w14:paraId="07B069FB" w14:textId="77777777" w:rsidR="009400D0" w:rsidRDefault="009400D0" w:rsidP="009400D0">
      <w:pPr>
        <w:jc w:val="center"/>
        <w:rPr>
          <w:rFonts w:ascii="Arial" w:hAnsi="Arial" w:cs="Arial"/>
          <w:sz w:val="20"/>
          <w:szCs w:val="20"/>
        </w:rPr>
      </w:pPr>
    </w:p>
    <w:p w14:paraId="32CD6CB5" w14:textId="69D3AE1E" w:rsidR="00C410E3" w:rsidRDefault="009400D0" w:rsidP="009400D0">
      <w:pPr>
        <w:rPr>
          <w:rFonts w:ascii="Arial" w:hAnsi="Arial" w:cs="Arial"/>
          <w:sz w:val="20"/>
          <w:szCs w:val="20"/>
        </w:rPr>
      </w:pPr>
      <w:r w:rsidRPr="009400D0">
        <w:rPr>
          <w:rFonts w:ascii="Arial" w:hAnsi="Arial" w:cs="Arial"/>
          <w:sz w:val="20"/>
          <w:szCs w:val="20"/>
        </w:rPr>
        <w:t xml:space="preserve">According to the latest data from Lumina Intelligence Eating &amp; Drinking Out Panel, </w:t>
      </w:r>
      <w:r w:rsidR="00C410E3">
        <w:rPr>
          <w:rFonts w:ascii="Arial" w:hAnsi="Arial" w:cs="Arial"/>
          <w:sz w:val="20"/>
          <w:szCs w:val="20"/>
        </w:rPr>
        <w:t xml:space="preserve">in the four weeks ending (4WE) 31/10/2021, eating out penetration </w:t>
      </w:r>
      <w:r w:rsidR="00855549">
        <w:rPr>
          <w:rFonts w:ascii="Arial" w:hAnsi="Arial" w:cs="Arial"/>
          <w:sz w:val="20"/>
          <w:szCs w:val="20"/>
        </w:rPr>
        <w:t>increased +1ppt to 54%, eating out frequency grew 8% to 1.5 times per week and average spend was up +3% to £11.76.</w:t>
      </w:r>
    </w:p>
    <w:p w14:paraId="78CBA8BC" w14:textId="3B1BFAC9" w:rsidR="00855549" w:rsidRDefault="003F4173" w:rsidP="003F4173">
      <w:pPr>
        <w:rPr>
          <w:rFonts w:ascii="Arial" w:hAnsi="Arial" w:cs="Arial"/>
          <w:sz w:val="20"/>
          <w:szCs w:val="20"/>
        </w:rPr>
      </w:pPr>
      <w:r w:rsidRPr="003F4173">
        <w:rPr>
          <w:rFonts w:ascii="Arial" w:hAnsi="Arial" w:cs="Arial"/>
          <w:sz w:val="20"/>
          <w:szCs w:val="20"/>
        </w:rPr>
        <w:t>Dinner increased its share of occasions</w:t>
      </w:r>
      <w:r>
        <w:rPr>
          <w:rFonts w:ascii="Arial" w:hAnsi="Arial" w:cs="Arial"/>
          <w:sz w:val="20"/>
          <w:szCs w:val="20"/>
        </w:rPr>
        <w:t xml:space="preserve"> </w:t>
      </w:r>
      <w:r w:rsidRPr="003F4173">
        <w:rPr>
          <w:rFonts w:ascii="Arial" w:hAnsi="Arial" w:cs="Arial"/>
          <w:sz w:val="20"/>
          <w:szCs w:val="20"/>
        </w:rPr>
        <w:t>by +0.8ppts at the</w:t>
      </w:r>
      <w:r>
        <w:rPr>
          <w:rFonts w:ascii="Arial" w:hAnsi="Arial" w:cs="Arial"/>
          <w:sz w:val="20"/>
          <w:szCs w:val="20"/>
        </w:rPr>
        <w:t xml:space="preserve"> </w:t>
      </w:r>
      <w:r w:rsidRPr="003F4173">
        <w:rPr>
          <w:rFonts w:ascii="Arial" w:hAnsi="Arial" w:cs="Arial"/>
          <w:sz w:val="20"/>
          <w:szCs w:val="20"/>
        </w:rPr>
        <w:t>expense of breakfast</w:t>
      </w:r>
      <w:r>
        <w:rPr>
          <w:rFonts w:ascii="Arial" w:hAnsi="Arial" w:cs="Arial"/>
          <w:sz w:val="20"/>
          <w:szCs w:val="20"/>
        </w:rPr>
        <w:t xml:space="preserve"> (-0.2ppts)</w:t>
      </w:r>
      <w:r w:rsidRPr="003F4173">
        <w:rPr>
          <w:rFonts w:ascii="Arial" w:hAnsi="Arial" w:cs="Arial"/>
          <w:sz w:val="20"/>
          <w:szCs w:val="20"/>
        </w:rPr>
        <w:t xml:space="preserve"> and lunch</w:t>
      </w:r>
      <w:r>
        <w:rPr>
          <w:rFonts w:ascii="Arial" w:hAnsi="Arial" w:cs="Arial"/>
          <w:sz w:val="20"/>
          <w:szCs w:val="20"/>
        </w:rPr>
        <w:t xml:space="preserve"> (-0.5ppts). Drinks only accounted for 23.4% of all eating and drinking out occasions, +0.3ppts versus the previous four weeks. </w:t>
      </w:r>
    </w:p>
    <w:p w14:paraId="3B70B44E" w14:textId="114C7AD4" w:rsidR="003F4173" w:rsidRDefault="003F4173" w:rsidP="003F4173">
      <w:pPr>
        <w:rPr>
          <w:rFonts w:ascii="Arial" w:hAnsi="Arial" w:cs="Arial"/>
          <w:sz w:val="20"/>
          <w:szCs w:val="20"/>
        </w:rPr>
      </w:pPr>
      <w:r>
        <w:rPr>
          <w:rFonts w:ascii="Arial" w:hAnsi="Arial" w:cs="Arial"/>
          <w:sz w:val="20"/>
          <w:szCs w:val="20"/>
        </w:rPr>
        <w:t xml:space="preserve">The </w:t>
      </w:r>
      <w:r w:rsidRPr="003F4173">
        <w:rPr>
          <w:rFonts w:ascii="Arial" w:hAnsi="Arial" w:cs="Arial"/>
          <w:sz w:val="20"/>
          <w:szCs w:val="20"/>
        </w:rPr>
        <w:t>QSR</w:t>
      </w:r>
      <w:r>
        <w:rPr>
          <w:rFonts w:ascii="Arial" w:hAnsi="Arial" w:cs="Arial"/>
          <w:sz w:val="20"/>
          <w:szCs w:val="20"/>
        </w:rPr>
        <w:t xml:space="preserve"> channel</w:t>
      </w:r>
      <w:r w:rsidRPr="003F4173">
        <w:rPr>
          <w:rFonts w:ascii="Arial" w:hAnsi="Arial" w:cs="Arial"/>
          <w:sz w:val="20"/>
          <w:szCs w:val="20"/>
        </w:rPr>
        <w:t xml:space="preserve"> increased i</w:t>
      </w:r>
      <w:r>
        <w:rPr>
          <w:rFonts w:ascii="Arial" w:hAnsi="Arial" w:cs="Arial"/>
          <w:sz w:val="20"/>
          <w:szCs w:val="20"/>
        </w:rPr>
        <w:t>ts</w:t>
      </w:r>
      <w:r w:rsidRPr="003F4173">
        <w:rPr>
          <w:rFonts w:ascii="Arial" w:hAnsi="Arial" w:cs="Arial"/>
          <w:sz w:val="20"/>
          <w:szCs w:val="20"/>
        </w:rPr>
        <w:t xml:space="preserve"> share</w:t>
      </w:r>
      <w:r>
        <w:rPr>
          <w:rFonts w:ascii="Arial" w:hAnsi="Arial" w:cs="Arial"/>
          <w:sz w:val="20"/>
          <w:szCs w:val="20"/>
        </w:rPr>
        <w:t xml:space="preserve"> of total occasions</w:t>
      </w:r>
      <w:r w:rsidRPr="003F4173">
        <w:rPr>
          <w:rFonts w:ascii="Arial" w:hAnsi="Arial" w:cs="Arial"/>
          <w:sz w:val="20"/>
          <w:szCs w:val="20"/>
        </w:rPr>
        <w:t xml:space="preserve"> by +1.7ppts over</w:t>
      </w:r>
      <w:r>
        <w:rPr>
          <w:rFonts w:ascii="Arial" w:hAnsi="Arial" w:cs="Arial"/>
          <w:sz w:val="20"/>
          <w:szCs w:val="20"/>
        </w:rPr>
        <w:t xml:space="preserve"> </w:t>
      </w:r>
      <w:r w:rsidRPr="003F4173">
        <w:rPr>
          <w:rFonts w:ascii="Arial" w:hAnsi="Arial" w:cs="Arial"/>
          <w:sz w:val="20"/>
          <w:szCs w:val="20"/>
        </w:rPr>
        <w:t>the last 4 weeks, with consumers opting</w:t>
      </w:r>
      <w:r>
        <w:rPr>
          <w:rFonts w:ascii="Arial" w:hAnsi="Arial" w:cs="Arial"/>
          <w:sz w:val="20"/>
          <w:szCs w:val="20"/>
        </w:rPr>
        <w:t xml:space="preserve"> </w:t>
      </w:r>
      <w:r w:rsidRPr="003F4173">
        <w:rPr>
          <w:rFonts w:ascii="Arial" w:hAnsi="Arial" w:cs="Arial"/>
          <w:sz w:val="20"/>
          <w:szCs w:val="20"/>
        </w:rPr>
        <w:t>for quick service options. QSRs,</w:t>
      </w:r>
      <w:r>
        <w:rPr>
          <w:rFonts w:ascii="Arial" w:hAnsi="Arial" w:cs="Arial"/>
          <w:sz w:val="20"/>
          <w:szCs w:val="20"/>
        </w:rPr>
        <w:t xml:space="preserve"> </w:t>
      </w:r>
      <w:r w:rsidRPr="003F4173">
        <w:rPr>
          <w:rFonts w:ascii="Arial" w:hAnsi="Arial" w:cs="Arial"/>
          <w:sz w:val="20"/>
          <w:szCs w:val="20"/>
        </w:rPr>
        <w:t>including Burger King and Pizza Hut,</w:t>
      </w:r>
      <w:r>
        <w:rPr>
          <w:rFonts w:ascii="Arial" w:hAnsi="Arial" w:cs="Arial"/>
          <w:sz w:val="20"/>
          <w:szCs w:val="20"/>
        </w:rPr>
        <w:t xml:space="preserve"> </w:t>
      </w:r>
      <w:r w:rsidRPr="003F4173">
        <w:rPr>
          <w:rFonts w:ascii="Arial" w:hAnsi="Arial" w:cs="Arial"/>
          <w:sz w:val="20"/>
          <w:szCs w:val="20"/>
        </w:rPr>
        <w:t>utilised Halloween as an opportunity to</w:t>
      </w:r>
      <w:r>
        <w:rPr>
          <w:rFonts w:ascii="Arial" w:hAnsi="Arial" w:cs="Arial"/>
          <w:sz w:val="20"/>
          <w:szCs w:val="20"/>
        </w:rPr>
        <w:t xml:space="preserve"> </w:t>
      </w:r>
      <w:r w:rsidRPr="003F4173">
        <w:rPr>
          <w:rFonts w:ascii="Arial" w:hAnsi="Arial" w:cs="Arial"/>
          <w:sz w:val="20"/>
          <w:szCs w:val="20"/>
        </w:rPr>
        <w:t>boost advertising and encourage visits.</w:t>
      </w:r>
    </w:p>
    <w:p w14:paraId="3E10C6AC" w14:textId="6B5FC3C0" w:rsidR="003F4173" w:rsidRDefault="003F4173" w:rsidP="003F4173">
      <w:pPr>
        <w:rPr>
          <w:rFonts w:ascii="Arial" w:hAnsi="Arial" w:cs="Arial"/>
          <w:sz w:val="20"/>
          <w:szCs w:val="20"/>
        </w:rPr>
      </w:pPr>
      <w:r>
        <w:rPr>
          <w:rFonts w:ascii="Arial" w:hAnsi="Arial" w:cs="Arial"/>
          <w:sz w:val="20"/>
          <w:szCs w:val="20"/>
        </w:rPr>
        <w:t>The c</w:t>
      </w:r>
      <w:r w:rsidRPr="003F4173">
        <w:rPr>
          <w:rFonts w:ascii="Arial" w:hAnsi="Arial" w:cs="Arial"/>
          <w:sz w:val="20"/>
          <w:szCs w:val="20"/>
        </w:rPr>
        <w:t>atering and retail</w:t>
      </w:r>
      <w:r>
        <w:rPr>
          <w:rFonts w:ascii="Arial" w:hAnsi="Arial" w:cs="Arial"/>
          <w:sz w:val="20"/>
          <w:szCs w:val="20"/>
        </w:rPr>
        <w:t xml:space="preserve"> channels</w:t>
      </w:r>
      <w:r w:rsidRPr="003F4173">
        <w:rPr>
          <w:rFonts w:ascii="Arial" w:hAnsi="Arial" w:cs="Arial"/>
          <w:sz w:val="20"/>
          <w:szCs w:val="20"/>
        </w:rPr>
        <w:t xml:space="preserve"> saw share of</w:t>
      </w:r>
      <w:r>
        <w:rPr>
          <w:rFonts w:ascii="Arial" w:hAnsi="Arial" w:cs="Arial"/>
          <w:sz w:val="20"/>
          <w:szCs w:val="20"/>
        </w:rPr>
        <w:t xml:space="preserve"> </w:t>
      </w:r>
      <w:r w:rsidRPr="003F4173">
        <w:rPr>
          <w:rFonts w:ascii="Arial" w:hAnsi="Arial" w:cs="Arial"/>
          <w:sz w:val="20"/>
          <w:szCs w:val="20"/>
        </w:rPr>
        <w:t>occasions increase by +1.0ppts and</w:t>
      </w:r>
      <w:r>
        <w:rPr>
          <w:rFonts w:ascii="Arial" w:hAnsi="Arial" w:cs="Arial"/>
          <w:sz w:val="20"/>
          <w:szCs w:val="20"/>
        </w:rPr>
        <w:t xml:space="preserve"> </w:t>
      </w:r>
      <w:r w:rsidRPr="003F4173">
        <w:rPr>
          <w:rFonts w:ascii="Arial" w:hAnsi="Arial" w:cs="Arial"/>
          <w:sz w:val="20"/>
          <w:szCs w:val="20"/>
        </w:rPr>
        <w:t>+0.8ppts respectively, driven by more</w:t>
      </w:r>
      <w:r>
        <w:rPr>
          <w:rFonts w:ascii="Arial" w:hAnsi="Arial" w:cs="Arial"/>
          <w:sz w:val="20"/>
          <w:szCs w:val="20"/>
        </w:rPr>
        <w:t xml:space="preserve"> </w:t>
      </w:r>
      <w:r w:rsidRPr="003F4173">
        <w:rPr>
          <w:rFonts w:ascii="Arial" w:hAnsi="Arial" w:cs="Arial"/>
          <w:sz w:val="20"/>
          <w:szCs w:val="20"/>
        </w:rPr>
        <w:t>snack and drink occasions in and around</w:t>
      </w:r>
      <w:r>
        <w:rPr>
          <w:rFonts w:ascii="Arial" w:hAnsi="Arial" w:cs="Arial"/>
          <w:sz w:val="20"/>
          <w:szCs w:val="20"/>
        </w:rPr>
        <w:t xml:space="preserve"> </w:t>
      </w:r>
      <w:r w:rsidRPr="003F4173">
        <w:rPr>
          <w:rFonts w:ascii="Arial" w:hAnsi="Arial" w:cs="Arial"/>
          <w:sz w:val="20"/>
          <w:szCs w:val="20"/>
        </w:rPr>
        <w:t>the workplace.</w:t>
      </w:r>
    </w:p>
    <w:p w14:paraId="1C111112" w14:textId="522AFA72" w:rsidR="00B94CC5" w:rsidRDefault="00B94CC5" w:rsidP="009400D0">
      <w:pPr>
        <w:rPr>
          <w:rFonts w:ascii="Arial" w:hAnsi="Arial" w:cs="Arial"/>
          <w:sz w:val="20"/>
          <w:szCs w:val="20"/>
        </w:rPr>
      </w:pPr>
      <w:r>
        <w:rPr>
          <w:rFonts w:ascii="Arial" w:hAnsi="Arial" w:cs="Arial"/>
          <w:sz w:val="20"/>
          <w:szCs w:val="20"/>
        </w:rPr>
        <w:t xml:space="preserve">The two most popular items, chips and burger, experienced a fall in share of occasions, with the proportion of eating out occasions including chips shifting -5.5ppts and burgers -4.5ppts. </w:t>
      </w:r>
    </w:p>
    <w:p w14:paraId="2D950BB2" w14:textId="485FEB28" w:rsidR="00B94CC5" w:rsidRDefault="009400D0" w:rsidP="009400D0">
      <w:pPr>
        <w:rPr>
          <w:rFonts w:ascii="Arial" w:hAnsi="Arial" w:cs="Arial"/>
          <w:i/>
          <w:iCs/>
          <w:sz w:val="20"/>
          <w:szCs w:val="20"/>
        </w:rPr>
      </w:pPr>
      <w:r w:rsidRPr="009400D0">
        <w:rPr>
          <w:rFonts w:ascii="Arial" w:hAnsi="Arial" w:cs="Arial"/>
          <w:sz w:val="20"/>
          <w:szCs w:val="20"/>
        </w:rPr>
        <w:t xml:space="preserve">Commenting on the results, Insight Director at Lumina Intelligence, Blonnie Whist, said: </w:t>
      </w:r>
      <w:r w:rsidRPr="009400D0">
        <w:rPr>
          <w:rFonts w:ascii="Arial" w:hAnsi="Arial" w:cs="Arial"/>
          <w:i/>
          <w:iCs/>
          <w:sz w:val="20"/>
          <w:szCs w:val="20"/>
        </w:rPr>
        <w:t>“</w:t>
      </w:r>
      <w:r w:rsidR="00B94CC5">
        <w:rPr>
          <w:rFonts w:ascii="Arial" w:hAnsi="Arial" w:cs="Arial"/>
          <w:i/>
          <w:iCs/>
          <w:sz w:val="20"/>
          <w:szCs w:val="20"/>
        </w:rPr>
        <w:t>October half term</w:t>
      </w:r>
      <w:r w:rsidR="004619E6">
        <w:rPr>
          <w:rFonts w:ascii="Arial" w:hAnsi="Arial" w:cs="Arial"/>
          <w:i/>
          <w:iCs/>
          <w:sz w:val="20"/>
          <w:szCs w:val="20"/>
        </w:rPr>
        <w:t xml:space="preserve"> has resulted in a buoyant four-week period</w:t>
      </w:r>
      <w:r w:rsidR="008A4EA1">
        <w:rPr>
          <w:rFonts w:ascii="Arial" w:hAnsi="Arial" w:cs="Arial"/>
          <w:i/>
          <w:iCs/>
          <w:sz w:val="20"/>
          <w:szCs w:val="20"/>
        </w:rPr>
        <w:t xml:space="preserve"> for</w:t>
      </w:r>
      <w:r w:rsidR="004619E6">
        <w:rPr>
          <w:rFonts w:ascii="Arial" w:hAnsi="Arial" w:cs="Arial"/>
          <w:i/>
          <w:iCs/>
          <w:sz w:val="20"/>
          <w:szCs w:val="20"/>
        </w:rPr>
        <w:t xml:space="preserve"> UK eating and drinking out. A shift towards the QSR channel indicates consumers are more on the move and looking for quicker, more convenient solutions, which could correlate with more families being out and about in city centre during the school holidays. As December approaches, we expect to see frequency, participation and spend continue to grow, as consumers and operators alike look to make up for lost time </w:t>
      </w:r>
      <w:r w:rsidR="00E86B5F">
        <w:rPr>
          <w:rFonts w:ascii="Arial" w:hAnsi="Arial" w:cs="Arial"/>
          <w:i/>
          <w:iCs/>
          <w:sz w:val="20"/>
          <w:szCs w:val="20"/>
        </w:rPr>
        <w:t>following 2020.”</w:t>
      </w:r>
    </w:p>
    <w:p w14:paraId="6D3F34F0" w14:textId="47B13EAA" w:rsidR="003E204B" w:rsidRDefault="00B54F43" w:rsidP="009400D0">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8A4EA1"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6497F"/>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63346"/>
    <w:rsid w:val="0038460D"/>
    <w:rsid w:val="003C4BB2"/>
    <w:rsid w:val="003E204B"/>
    <w:rsid w:val="003F4173"/>
    <w:rsid w:val="00414095"/>
    <w:rsid w:val="0041755B"/>
    <w:rsid w:val="0044412F"/>
    <w:rsid w:val="004619E6"/>
    <w:rsid w:val="004B3902"/>
    <w:rsid w:val="004D23F6"/>
    <w:rsid w:val="004E551E"/>
    <w:rsid w:val="004F1FF8"/>
    <w:rsid w:val="00520307"/>
    <w:rsid w:val="00550B08"/>
    <w:rsid w:val="0055150D"/>
    <w:rsid w:val="00553497"/>
    <w:rsid w:val="00566CAE"/>
    <w:rsid w:val="005B7E51"/>
    <w:rsid w:val="00604B4A"/>
    <w:rsid w:val="0061620B"/>
    <w:rsid w:val="00624D3B"/>
    <w:rsid w:val="0064772D"/>
    <w:rsid w:val="0065536E"/>
    <w:rsid w:val="006562DA"/>
    <w:rsid w:val="00664850"/>
    <w:rsid w:val="0068686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46DDB"/>
    <w:rsid w:val="00855549"/>
    <w:rsid w:val="00862CCB"/>
    <w:rsid w:val="00882EC4"/>
    <w:rsid w:val="008A46AD"/>
    <w:rsid w:val="008A4EA1"/>
    <w:rsid w:val="008C2F28"/>
    <w:rsid w:val="008D4655"/>
    <w:rsid w:val="008D5C4F"/>
    <w:rsid w:val="008E1A01"/>
    <w:rsid w:val="008E317A"/>
    <w:rsid w:val="008E5A63"/>
    <w:rsid w:val="009035F0"/>
    <w:rsid w:val="0092365C"/>
    <w:rsid w:val="009400D0"/>
    <w:rsid w:val="00970A81"/>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616DB"/>
    <w:rsid w:val="00B833AA"/>
    <w:rsid w:val="00B94CC5"/>
    <w:rsid w:val="00BB4747"/>
    <w:rsid w:val="00C16ADB"/>
    <w:rsid w:val="00C176BD"/>
    <w:rsid w:val="00C270FD"/>
    <w:rsid w:val="00C30C1F"/>
    <w:rsid w:val="00C410E3"/>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214AC"/>
    <w:rsid w:val="00E25B65"/>
    <w:rsid w:val="00E47D5B"/>
    <w:rsid w:val="00E56A95"/>
    <w:rsid w:val="00E72427"/>
    <w:rsid w:val="00E734FF"/>
    <w:rsid w:val="00E800EF"/>
    <w:rsid w:val="00E86B5F"/>
    <w:rsid w:val="00EA1B39"/>
    <w:rsid w:val="00ED2C5E"/>
    <w:rsid w:val="00ED3ABD"/>
    <w:rsid w:val="00EE28D1"/>
    <w:rsid w:val="00EF7048"/>
    <w:rsid w:val="00F10F0C"/>
    <w:rsid w:val="00F16921"/>
    <w:rsid w:val="00F744AB"/>
    <w:rsid w:val="00F91FB9"/>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2021-11-16T13:46:00Z</dcterms:created>
  <dcterms:modified xsi:type="dcterms:W3CDTF">2021-11-16T13:59:00Z</dcterms:modified>
</cp:coreProperties>
</file>