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204206DC" w:rsidR="00ED3ABD" w:rsidRDefault="00FA2A74" w:rsidP="00ED3ABD">
      <w:pPr>
        <w:spacing w:after="0" w:line="240" w:lineRule="auto"/>
        <w:rPr>
          <w:rStyle w:val="Hyperlink"/>
          <w:rFonts w:ascii="Arial" w:hAnsi="Arial" w:cs="Arial"/>
          <w:b/>
          <w:bCs/>
          <w:color w:val="505050"/>
          <w:sz w:val="18"/>
          <w:szCs w:val="18"/>
        </w:rPr>
      </w:pPr>
      <w:hyperlink r:id="rId6" w:history="1">
        <w:r w:rsidR="004D2874" w:rsidRPr="00937FE0">
          <w:rPr>
            <w:rStyle w:val="Hyperlink"/>
            <w:rFonts w:ascii="Arial" w:hAnsi="Arial" w:cs="Arial"/>
            <w:b/>
            <w:bCs/>
            <w:sz w:val="18"/>
            <w:szCs w:val="18"/>
          </w:rPr>
          <w:t>Giorgio.rigali@lumina-intelligence.com</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350CC0A1" w:rsidR="00ED3ABD" w:rsidRPr="00550B08" w:rsidRDefault="00C824AD"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26</w:t>
      </w:r>
      <w:r w:rsidR="003D61E1">
        <w:rPr>
          <w:rStyle w:val="Hyperlink"/>
          <w:rFonts w:ascii="Arial" w:hAnsi="Arial" w:cs="Arial"/>
          <w:b/>
          <w:bCs/>
          <w:color w:val="505050"/>
          <w:sz w:val="18"/>
          <w:szCs w:val="18"/>
          <w:u w:val="none"/>
        </w:rPr>
        <w:t xml:space="preserve"> </w:t>
      </w:r>
      <w:r w:rsidR="00AF0EB2">
        <w:rPr>
          <w:rStyle w:val="Hyperlink"/>
          <w:rFonts w:ascii="Arial" w:hAnsi="Arial" w:cs="Arial"/>
          <w:b/>
          <w:bCs/>
          <w:color w:val="505050"/>
          <w:sz w:val="18"/>
          <w:szCs w:val="18"/>
          <w:u w:val="none"/>
        </w:rPr>
        <w:t>April</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15049C">
        <w:rPr>
          <w:rStyle w:val="Hyperlink"/>
          <w:rFonts w:ascii="Arial" w:hAnsi="Arial" w:cs="Arial"/>
          <w:b/>
          <w:bCs/>
          <w:color w:val="505050"/>
          <w:sz w:val="18"/>
          <w:szCs w:val="18"/>
          <w:u w:val="none"/>
        </w:rPr>
        <w:t>2</w:t>
      </w:r>
    </w:p>
    <w:p w14:paraId="74BC0C7C" w14:textId="77777777" w:rsidR="009400D0" w:rsidRPr="009400D0" w:rsidRDefault="009400D0" w:rsidP="009400D0">
      <w:pPr>
        <w:rPr>
          <w:rFonts w:ascii="Arial" w:hAnsi="Arial" w:cs="Arial"/>
          <w:b/>
          <w:bCs/>
          <w:sz w:val="32"/>
          <w:szCs w:val="32"/>
        </w:rPr>
      </w:pPr>
    </w:p>
    <w:p w14:paraId="7B2FF2AD" w14:textId="65E5E902" w:rsidR="00C824AD" w:rsidRDefault="00C824AD" w:rsidP="00C824AD">
      <w:pPr>
        <w:jc w:val="center"/>
        <w:rPr>
          <w:rFonts w:ascii="Arial" w:hAnsi="Arial" w:cs="Arial"/>
          <w:b/>
          <w:bCs/>
          <w:sz w:val="32"/>
          <w:szCs w:val="32"/>
        </w:rPr>
      </w:pPr>
      <w:r w:rsidRPr="00C824AD">
        <w:rPr>
          <w:rFonts w:ascii="Arial" w:hAnsi="Arial" w:cs="Arial"/>
          <w:b/>
          <w:bCs/>
          <w:sz w:val="32"/>
          <w:szCs w:val="32"/>
        </w:rPr>
        <w:t xml:space="preserve">The total </w:t>
      </w:r>
      <w:r>
        <w:rPr>
          <w:rFonts w:ascii="Arial" w:hAnsi="Arial" w:cs="Arial"/>
          <w:b/>
          <w:bCs/>
          <w:sz w:val="32"/>
          <w:szCs w:val="32"/>
        </w:rPr>
        <w:t xml:space="preserve">UK </w:t>
      </w:r>
      <w:r w:rsidRPr="00C824AD">
        <w:rPr>
          <w:rFonts w:ascii="Arial" w:hAnsi="Arial" w:cs="Arial"/>
          <w:b/>
          <w:bCs/>
          <w:sz w:val="32"/>
          <w:szCs w:val="32"/>
        </w:rPr>
        <w:t>coffee</w:t>
      </w:r>
      <w:r w:rsidR="007A443C">
        <w:rPr>
          <w:rFonts w:ascii="Arial" w:hAnsi="Arial" w:cs="Arial"/>
          <w:b/>
          <w:bCs/>
          <w:sz w:val="32"/>
          <w:szCs w:val="32"/>
        </w:rPr>
        <w:t xml:space="preserve"> shop, sandwich and bakery</w:t>
      </w:r>
      <w:r w:rsidRPr="00C824AD">
        <w:rPr>
          <w:rFonts w:ascii="Arial" w:hAnsi="Arial" w:cs="Arial"/>
          <w:b/>
          <w:bCs/>
          <w:sz w:val="32"/>
          <w:szCs w:val="32"/>
        </w:rPr>
        <w:t xml:space="preserve"> market </w:t>
      </w:r>
      <w:r w:rsidR="007A443C">
        <w:rPr>
          <w:rFonts w:ascii="Arial" w:hAnsi="Arial" w:cs="Arial"/>
          <w:b/>
          <w:bCs/>
          <w:sz w:val="32"/>
          <w:szCs w:val="32"/>
        </w:rPr>
        <w:t>set to exceed 2019 market value in 2022</w:t>
      </w:r>
    </w:p>
    <w:p w14:paraId="007D5BD4" w14:textId="77777777" w:rsidR="00C824AD" w:rsidRDefault="00C824AD" w:rsidP="00C824AD">
      <w:pPr>
        <w:rPr>
          <w:rFonts w:ascii="Arial" w:hAnsi="Arial" w:cs="Arial"/>
          <w:sz w:val="20"/>
          <w:szCs w:val="20"/>
        </w:rPr>
      </w:pPr>
    </w:p>
    <w:p w14:paraId="14F85A13" w14:textId="77777777" w:rsidR="007A443C" w:rsidRDefault="009400D0" w:rsidP="00C824AD">
      <w:pPr>
        <w:rPr>
          <w:rFonts w:ascii="Arial" w:hAnsi="Arial" w:cs="Arial"/>
          <w:sz w:val="20"/>
          <w:szCs w:val="20"/>
        </w:rPr>
      </w:pPr>
      <w:r w:rsidRPr="009400D0">
        <w:rPr>
          <w:rFonts w:ascii="Arial" w:hAnsi="Arial" w:cs="Arial"/>
          <w:sz w:val="20"/>
          <w:szCs w:val="20"/>
        </w:rPr>
        <w:t xml:space="preserve">According to the latest data from </w:t>
      </w:r>
      <w:r w:rsidR="005F1548">
        <w:rPr>
          <w:rFonts w:ascii="Arial" w:hAnsi="Arial" w:cs="Arial"/>
          <w:sz w:val="20"/>
          <w:szCs w:val="20"/>
        </w:rPr>
        <w:t xml:space="preserve">the </w:t>
      </w:r>
      <w:r w:rsidRPr="009400D0">
        <w:rPr>
          <w:rFonts w:ascii="Arial" w:hAnsi="Arial" w:cs="Arial"/>
          <w:sz w:val="20"/>
          <w:szCs w:val="20"/>
        </w:rPr>
        <w:t xml:space="preserve">Lumina Intelligence </w:t>
      </w:r>
      <w:r w:rsidR="005F1548">
        <w:rPr>
          <w:rFonts w:ascii="Arial" w:hAnsi="Arial" w:cs="Arial"/>
          <w:sz w:val="20"/>
          <w:szCs w:val="20"/>
        </w:rPr>
        <w:t xml:space="preserve">Operator Data Index, </w:t>
      </w:r>
      <w:r w:rsidR="007A443C">
        <w:rPr>
          <w:rFonts w:ascii="Arial" w:hAnsi="Arial" w:cs="Arial"/>
          <w:sz w:val="20"/>
          <w:szCs w:val="20"/>
        </w:rPr>
        <w:t>t</w:t>
      </w:r>
      <w:r w:rsidR="007A443C" w:rsidRPr="007A443C">
        <w:rPr>
          <w:rFonts w:ascii="Arial" w:hAnsi="Arial" w:cs="Arial"/>
          <w:sz w:val="20"/>
          <w:szCs w:val="20"/>
        </w:rPr>
        <w:t xml:space="preserve">he total UK coffee shop, </w:t>
      </w:r>
      <w:proofErr w:type="gramStart"/>
      <w:r w:rsidR="007A443C" w:rsidRPr="007A443C">
        <w:rPr>
          <w:rFonts w:ascii="Arial" w:hAnsi="Arial" w:cs="Arial"/>
          <w:sz w:val="20"/>
          <w:szCs w:val="20"/>
        </w:rPr>
        <w:t>sandwich</w:t>
      </w:r>
      <w:proofErr w:type="gramEnd"/>
      <w:r w:rsidR="007A443C" w:rsidRPr="007A443C">
        <w:rPr>
          <w:rFonts w:ascii="Arial" w:hAnsi="Arial" w:cs="Arial"/>
          <w:sz w:val="20"/>
          <w:szCs w:val="20"/>
        </w:rPr>
        <w:t xml:space="preserve"> and bakery market set to exceed 2019 market value in 2022</w:t>
      </w:r>
      <w:r w:rsidR="007A443C">
        <w:rPr>
          <w:rFonts w:ascii="Arial" w:hAnsi="Arial" w:cs="Arial"/>
          <w:sz w:val="20"/>
          <w:szCs w:val="20"/>
        </w:rPr>
        <w:t>.</w:t>
      </w:r>
    </w:p>
    <w:p w14:paraId="45571E5F" w14:textId="21CE7CDA" w:rsidR="007A443C" w:rsidRPr="007A443C" w:rsidRDefault="007A443C" w:rsidP="00C824AD">
      <w:pPr>
        <w:rPr>
          <w:rFonts w:ascii="Arial" w:hAnsi="Arial" w:cs="Arial"/>
          <w:b/>
          <w:bCs/>
          <w:sz w:val="20"/>
          <w:szCs w:val="20"/>
        </w:rPr>
      </w:pPr>
      <w:r w:rsidRPr="007A443C">
        <w:rPr>
          <w:rFonts w:ascii="Arial" w:hAnsi="Arial" w:cs="Arial"/>
          <w:b/>
          <w:bCs/>
          <w:sz w:val="20"/>
          <w:szCs w:val="20"/>
        </w:rPr>
        <w:t>UK Coffee shop/café market to grow +14.4% in 2022</w:t>
      </w:r>
    </w:p>
    <w:p w14:paraId="269BF545" w14:textId="5EE04299" w:rsidR="00C824AD" w:rsidRDefault="007A443C" w:rsidP="00C824AD">
      <w:pPr>
        <w:rPr>
          <w:rFonts w:ascii="Arial" w:hAnsi="Arial" w:cs="Arial"/>
          <w:sz w:val="20"/>
          <w:szCs w:val="20"/>
        </w:rPr>
      </w:pPr>
      <w:r>
        <w:rPr>
          <w:rFonts w:ascii="Arial" w:hAnsi="Arial" w:cs="Arial"/>
          <w:sz w:val="20"/>
          <w:szCs w:val="20"/>
        </w:rPr>
        <w:t>T</w:t>
      </w:r>
      <w:r w:rsidR="00AE2B85" w:rsidRPr="00AE2B85">
        <w:rPr>
          <w:rFonts w:ascii="Arial" w:hAnsi="Arial" w:cs="Arial"/>
          <w:sz w:val="20"/>
          <w:szCs w:val="20"/>
        </w:rPr>
        <w:t xml:space="preserve">he </w:t>
      </w:r>
      <w:r w:rsidR="00C824AD" w:rsidRPr="00C824AD">
        <w:rPr>
          <w:rFonts w:ascii="Arial" w:hAnsi="Arial" w:cs="Arial"/>
          <w:sz w:val="20"/>
          <w:szCs w:val="20"/>
        </w:rPr>
        <w:t>UK coffee</w:t>
      </w:r>
      <w:r>
        <w:rPr>
          <w:rFonts w:ascii="Arial" w:hAnsi="Arial" w:cs="Arial"/>
          <w:sz w:val="20"/>
          <w:szCs w:val="20"/>
        </w:rPr>
        <w:t xml:space="preserve"> shop/</w:t>
      </w:r>
      <w:r w:rsidR="00C824AD" w:rsidRPr="00C824AD">
        <w:rPr>
          <w:rFonts w:ascii="Arial" w:hAnsi="Arial" w:cs="Arial"/>
          <w:sz w:val="20"/>
          <w:szCs w:val="20"/>
        </w:rPr>
        <w:t>café market is expected to grow +14.4% to £4.6bn in 2022 and reach 1</w:t>
      </w:r>
      <w:r w:rsidR="00FA2A74">
        <w:rPr>
          <w:rFonts w:ascii="Arial" w:hAnsi="Arial" w:cs="Arial"/>
          <w:sz w:val="20"/>
          <w:szCs w:val="20"/>
        </w:rPr>
        <w:t>1</w:t>
      </w:r>
      <w:r w:rsidR="00C824AD" w:rsidRPr="00C824AD">
        <w:rPr>
          <w:rFonts w:ascii="Arial" w:hAnsi="Arial" w:cs="Arial"/>
          <w:sz w:val="20"/>
          <w:szCs w:val="20"/>
        </w:rPr>
        <w:t>,</w:t>
      </w:r>
      <w:r w:rsidR="00FA2A74">
        <w:rPr>
          <w:rFonts w:ascii="Arial" w:hAnsi="Arial" w:cs="Arial"/>
          <w:sz w:val="20"/>
          <w:szCs w:val="20"/>
        </w:rPr>
        <w:t>132</w:t>
      </w:r>
      <w:r w:rsidR="00C824AD" w:rsidRPr="00C824AD">
        <w:rPr>
          <w:rFonts w:ascii="Arial" w:hAnsi="Arial" w:cs="Arial"/>
          <w:sz w:val="20"/>
          <w:szCs w:val="20"/>
        </w:rPr>
        <w:t xml:space="preserve"> outlets</w:t>
      </w:r>
      <w:r w:rsidR="00C824AD">
        <w:rPr>
          <w:rFonts w:ascii="Arial" w:hAnsi="Arial" w:cs="Arial"/>
          <w:sz w:val="20"/>
          <w:szCs w:val="20"/>
        </w:rPr>
        <w:t>.</w:t>
      </w:r>
    </w:p>
    <w:p w14:paraId="574468B7" w14:textId="500F9D62" w:rsidR="00C824AD" w:rsidRDefault="00C824AD" w:rsidP="00C824AD">
      <w:pPr>
        <w:rPr>
          <w:rFonts w:ascii="Arial" w:hAnsi="Arial" w:cs="Arial"/>
          <w:sz w:val="20"/>
          <w:szCs w:val="20"/>
        </w:rPr>
      </w:pPr>
      <w:r w:rsidRPr="00C824AD">
        <w:rPr>
          <w:rFonts w:ascii="Arial" w:hAnsi="Arial" w:cs="Arial"/>
          <w:sz w:val="20"/>
          <w:szCs w:val="20"/>
        </w:rPr>
        <w:t>Branded coffee shop, cafés and dessert parlours are</w:t>
      </w:r>
      <w:r>
        <w:rPr>
          <w:rFonts w:ascii="Arial" w:hAnsi="Arial" w:cs="Arial"/>
          <w:sz w:val="20"/>
          <w:szCs w:val="20"/>
        </w:rPr>
        <w:t xml:space="preserve"> </w:t>
      </w:r>
      <w:r w:rsidRPr="00C824AD">
        <w:rPr>
          <w:rFonts w:ascii="Arial" w:hAnsi="Arial" w:cs="Arial"/>
          <w:sz w:val="20"/>
          <w:szCs w:val="20"/>
        </w:rPr>
        <w:t>expected to see robust growth in 2022</w:t>
      </w:r>
      <w:r>
        <w:rPr>
          <w:rFonts w:ascii="Arial" w:hAnsi="Arial" w:cs="Arial"/>
          <w:sz w:val="20"/>
          <w:szCs w:val="20"/>
        </w:rPr>
        <w:t xml:space="preserve"> - +9.5% to £</w:t>
      </w:r>
      <w:r w:rsidR="00FA2A74">
        <w:rPr>
          <w:rFonts w:ascii="Arial" w:hAnsi="Arial" w:cs="Arial"/>
          <w:sz w:val="20"/>
          <w:szCs w:val="20"/>
        </w:rPr>
        <w:t>3</w:t>
      </w:r>
      <w:r>
        <w:rPr>
          <w:rFonts w:ascii="Arial" w:hAnsi="Arial" w:cs="Arial"/>
          <w:sz w:val="20"/>
          <w:szCs w:val="20"/>
        </w:rPr>
        <w:t>.0bn. This is</w:t>
      </w:r>
      <w:r w:rsidRPr="00C824AD">
        <w:rPr>
          <w:rFonts w:ascii="Arial" w:hAnsi="Arial" w:cs="Arial"/>
          <w:sz w:val="20"/>
          <w:szCs w:val="20"/>
        </w:rPr>
        <w:t xml:space="preserve"> underpinned by</w:t>
      </w:r>
      <w:r>
        <w:rPr>
          <w:rFonts w:ascii="Arial" w:hAnsi="Arial" w:cs="Arial"/>
          <w:sz w:val="20"/>
          <w:szCs w:val="20"/>
        </w:rPr>
        <w:t xml:space="preserve"> </w:t>
      </w:r>
      <w:r w:rsidRPr="00C824AD">
        <w:rPr>
          <w:rFonts w:ascii="Arial" w:hAnsi="Arial" w:cs="Arial"/>
          <w:sz w:val="20"/>
          <w:szCs w:val="20"/>
        </w:rPr>
        <w:t>continued physical expansion</w:t>
      </w:r>
      <w:r>
        <w:rPr>
          <w:rFonts w:ascii="Arial" w:hAnsi="Arial" w:cs="Arial"/>
          <w:sz w:val="20"/>
          <w:szCs w:val="20"/>
        </w:rPr>
        <w:t>, with l</w:t>
      </w:r>
      <w:r w:rsidRPr="00C824AD">
        <w:rPr>
          <w:rFonts w:ascii="Arial" w:hAnsi="Arial" w:cs="Arial"/>
          <w:sz w:val="20"/>
          <w:szCs w:val="20"/>
        </w:rPr>
        <w:t>eading coffee operators</w:t>
      </w:r>
      <w:r>
        <w:rPr>
          <w:rFonts w:ascii="Arial" w:hAnsi="Arial" w:cs="Arial"/>
          <w:sz w:val="20"/>
          <w:szCs w:val="20"/>
        </w:rPr>
        <w:t xml:space="preserve"> </w:t>
      </w:r>
      <w:r w:rsidRPr="00C824AD">
        <w:rPr>
          <w:rFonts w:ascii="Arial" w:hAnsi="Arial" w:cs="Arial"/>
          <w:sz w:val="20"/>
          <w:szCs w:val="20"/>
        </w:rPr>
        <w:t>announc</w:t>
      </w:r>
      <w:r>
        <w:rPr>
          <w:rFonts w:ascii="Arial" w:hAnsi="Arial" w:cs="Arial"/>
          <w:sz w:val="20"/>
          <w:szCs w:val="20"/>
        </w:rPr>
        <w:t>ing</w:t>
      </w:r>
      <w:r w:rsidRPr="00C824AD">
        <w:rPr>
          <w:rFonts w:ascii="Arial" w:hAnsi="Arial" w:cs="Arial"/>
          <w:sz w:val="20"/>
          <w:szCs w:val="20"/>
        </w:rPr>
        <w:t xml:space="preserve"> ambitious expansion</w:t>
      </w:r>
      <w:r>
        <w:rPr>
          <w:rFonts w:ascii="Arial" w:hAnsi="Arial" w:cs="Arial"/>
          <w:sz w:val="20"/>
          <w:szCs w:val="20"/>
        </w:rPr>
        <w:t xml:space="preserve"> </w:t>
      </w:r>
      <w:r w:rsidRPr="00C824AD">
        <w:rPr>
          <w:rFonts w:ascii="Arial" w:hAnsi="Arial" w:cs="Arial"/>
          <w:sz w:val="20"/>
          <w:szCs w:val="20"/>
        </w:rPr>
        <w:t>plans</w:t>
      </w:r>
      <w:r>
        <w:rPr>
          <w:rFonts w:ascii="Arial" w:hAnsi="Arial" w:cs="Arial"/>
          <w:sz w:val="20"/>
          <w:szCs w:val="20"/>
        </w:rPr>
        <w:t>. O</w:t>
      </w:r>
      <w:r w:rsidRPr="00C824AD">
        <w:rPr>
          <w:rFonts w:ascii="Arial" w:hAnsi="Arial" w:cs="Arial"/>
          <w:sz w:val="20"/>
          <w:szCs w:val="20"/>
        </w:rPr>
        <w:t>perators are</w:t>
      </w:r>
      <w:r>
        <w:rPr>
          <w:rFonts w:ascii="Arial" w:hAnsi="Arial" w:cs="Arial"/>
          <w:sz w:val="20"/>
          <w:szCs w:val="20"/>
        </w:rPr>
        <w:t xml:space="preserve"> also</w:t>
      </w:r>
      <w:r w:rsidRPr="00C824AD">
        <w:rPr>
          <w:rFonts w:ascii="Arial" w:hAnsi="Arial" w:cs="Arial"/>
          <w:sz w:val="20"/>
          <w:szCs w:val="20"/>
        </w:rPr>
        <w:t xml:space="preserve"> tapping into pandemic legacies for</w:t>
      </w:r>
      <w:r>
        <w:rPr>
          <w:rFonts w:ascii="Arial" w:hAnsi="Arial" w:cs="Arial"/>
          <w:sz w:val="20"/>
          <w:szCs w:val="20"/>
        </w:rPr>
        <w:t xml:space="preserve"> </w:t>
      </w:r>
      <w:r w:rsidRPr="00C824AD">
        <w:rPr>
          <w:rFonts w:ascii="Arial" w:hAnsi="Arial" w:cs="Arial"/>
          <w:sz w:val="20"/>
          <w:szCs w:val="20"/>
        </w:rPr>
        <w:t>more car use and hybrid working, targeting drive thru</w:t>
      </w:r>
      <w:r>
        <w:rPr>
          <w:rFonts w:ascii="Arial" w:hAnsi="Arial" w:cs="Arial"/>
          <w:sz w:val="20"/>
          <w:szCs w:val="20"/>
        </w:rPr>
        <w:t xml:space="preserve"> </w:t>
      </w:r>
      <w:r w:rsidRPr="00C824AD">
        <w:rPr>
          <w:rFonts w:ascii="Arial" w:hAnsi="Arial" w:cs="Arial"/>
          <w:sz w:val="20"/>
          <w:szCs w:val="20"/>
        </w:rPr>
        <w:t>openings in community and travel hubs.</w:t>
      </w:r>
    </w:p>
    <w:p w14:paraId="3C13B6AC" w14:textId="08894609" w:rsidR="00C824AD" w:rsidRDefault="00C824AD" w:rsidP="00C824AD">
      <w:pPr>
        <w:rPr>
          <w:rFonts w:ascii="Arial" w:hAnsi="Arial" w:cs="Arial"/>
          <w:sz w:val="20"/>
          <w:szCs w:val="20"/>
        </w:rPr>
      </w:pPr>
      <w:r w:rsidRPr="00C824AD">
        <w:rPr>
          <w:rFonts w:ascii="Arial" w:hAnsi="Arial" w:cs="Arial"/>
          <w:sz w:val="20"/>
          <w:szCs w:val="20"/>
        </w:rPr>
        <w:t xml:space="preserve">Independent coffee shops and cafés are expected to </w:t>
      </w:r>
      <w:r>
        <w:rPr>
          <w:rFonts w:ascii="Arial" w:hAnsi="Arial" w:cs="Arial"/>
          <w:sz w:val="20"/>
          <w:szCs w:val="20"/>
        </w:rPr>
        <w:t xml:space="preserve">see growth of +25.3% in 2022, taking the value of the segment to £1.6bn. </w:t>
      </w:r>
      <w:r w:rsidRPr="00C824AD">
        <w:rPr>
          <w:rFonts w:ascii="Arial" w:hAnsi="Arial" w:cs="Arial"/>
          <w:sz w:val="20"/>
          <w:szCs w:val="20"/>
        </w:rPr>
        <w:t xml:space="preserve">The segment is </w:t>
      </w:r>
      <w:r>
        <w:rPr>
          <w:rFonts w:ascii="Arial" w:hAnsi="Arial" w:cs="Arial"/>
          <w:sz w:val="20"/>
          <w:szCs w:val="20"/>
        </w:rPr>
        <w:t xml:space="preserve">also </w:t>
      </w:r>
      <w:r w:rsidRPr="00C824AD">
        <w:rPr>
          <w:rFonts w:ascii="Arial" w:hAnsi="Arial" w:cs="Arial"/>
          <w:sz w:val="20"/>
          <w:szCs w:val="20"/>
        </w:rPr>
        <w:t>expected to see robust outlet growth,</w:t>
      </w:r>
      <w:r>
        <w:rPr>
          <w:rFonts w:ascii="Arial" w:hAnsi="Arial" w:cs="Arial"/>
          <w:sz w:val="20"/>
          <w:szCs w:val="20"/>
        </w:rPr>
        <w:t xml:space="preserve"> </w:t>
      </w:r>
      <w:r w:rsidRPr="00C824AD">
        <w:rPr>
          <w:rFonts w:ascii="Arial" w:hAnsi="Arial" w:cs="Arial"/>
          <w:sz w:val="20"/>
          <w:szCs w:val="20"/>
        </w:rPr>
        <w:t>with a resurgence in local high streets following the uptake in</w:t>
      </w:r>
      <w:r>
        <w:rPr>
          <w:rFonts w:ascii="Arial" w:hAnsi="Arial" w:cs="Arial"/>
          <w:sz w:val="20"/>
          <w:szCs w:val="20"/>
        </w:rPr>
        <w:t xml:space="preserve"> </w:t>
      </w:r>
      <w:r w:rsidRPr="00C824AD">
        <w:rPr>
          <w:rFonts w:ascii="Arial" w:hAnsi="Arial" w:cs="Arial"/>
          <w:sz w:val="20"/>
          <w:szCs w:val="20"/>
        </w:rPr>
        <w:t>hybrid working.</w:t>
      </w:r>
    </w:p>
    <w:p w14:paraId="1EA3D5E9" w14:textId="7BB8F9D4" w:rsidR="00C824AD" w:rsidRPr="007A443C" w:rsidRDefault="007A443C" w:rsidP="00C824AD">
      <w:pPr>
        <w:rPr>
          <w:rFonts w:ascii="Arial" w:hAnsi="Arial" w:cs="Arial"/>
          <w:b/>
          <w:bCs/>
          <w:sz w:val="20"/>
          <w:szCs w:val="20"/>
        </w:rPr>
      </w:pPr>
      <w:r w:rsidRPr="007A443C">
        <w:rPr>
          <w:rFonts w:ascii="Arial" w:hAnsi="Arial" w:cs="Arial"/>
          <w:b/>
          <w:bCs/>
          <w:sz w:val="20"/>
          <w:szCs w:val="20"/>
        </w:rPr>
        <w:t>UK sandwich and bakery market to grow by +12.9% in 2022</w:t>
      </w:r>
    </w:p>
    <w:p w14:paraId="06EE9785" w14:textId="1A88B11A" w:rsidR="007A443C" w:rsidRDefault="006C30EE" w:rsidP="0013302C">
      <w:pPr>
        <w:rPr>
          <w:rFonts w:ascii="Arial" w:hAnsi="Arial" w:cs="Arial"/>
          <w:sz w:val="20"/>
          <w:szCs w:val="20"/>
        </w:rPr>
      </w:pPr>
      <w:r w:rsidRPr="006C30EE">
        <w:rPr>
          <w:rFonts w:ascii="Arial" w:hAnsi="Arial" w:cs="Arial"/>
          <w:sz w:val="20"/>
          <w:szCs w:val="20"/>
        </w:rPr>
        <w:t>Branded bakery</w:t>
      </w:r>
      <w:r>
        <w:rPr>
          <w:rFonts w:ascii="Arial" w:hAnsi="Arial" w:cs="Arial"/>
          <w:sz w:val="20"/>
          <w:szCs w:val="20"/>
        </w:rPr>
        <w:t xml:space="preserve"> </w:t>
      </w:r>
      <w:r w:rsidRPr="006C30EE">
        <w:rPr>
          <w:rFonts w:ascii="Arial" w:hAnsi="Arial" w:cs="Arial"/>
          <w:sz w:val="20"/>
          <w:szCs w:val="20"/>
        </w:rPr>
        <w:t>led venues are</w:t>
      </w:r>
      <w:r>
        <w:rPr>
          <w:rFonts w:ascii="Arial" w:hAnsi="Arial" w:cs="Arial"/>
          <w:sz w:val="20"/>
          <w:szCs w:val="20"/>
        </w:rPr>
        <w:t xml:space="preserve"> </w:t>
      </w:r>
      <w:r w:rsidRPr="006C30EE">
        <w:rPr>
          <w:rFonts w:ascii="Arial" w:hAnsi="Arial" w:cs="Arial"/>
          <w:sz w:val="20"/>
          <w:szCs w:val="20"/>
        </w:rPr>
        <w:t>expected to see robust turnover</w:t>
      </w:r>
      <w:r>
        <w:rPr>
          <w:rFonts w:ascii="Arial" w:hAnsi="Arial" w:cs="Arial"/>
          <w:sz w:val="20"/>
          <w:szCs w:val="20"/>
        </w:rPr>
        <w:t xml:space="preserve"> </w:t>
      </w:r>
      <w:r w:rsidRPr="006C30EE">
        <w:rPr>
          <w:rFonts w:ascii="Arial" w:hAnsi="Arial" w:cs="Arial"/>
          <w:sz w:val="20"/>
          <w:szCs w:val="20"/>
        </w:rPr>
        <w:t>growth in 2022</w:t>
      </w:r>
      <w:r>
        <w:rPr>
          <w:rFonts w:ascii="Arial" w:hAnsi="Arial" w:cs="Arial"/>
          <w:sz w:val="20"/>
          <w:szCs w:val="20"/>
        </w:rPr>
        <w:t xml:space="preserve"> - +9.5% to £1.7bn. This is</w:t>
      </w:r>
      <w:r w:rsidRPr="006C30EE">
        <w:rPr>
          <w:rFonts w:ascii="Arial" w:hAnsi="Arial" w:cs="Arial"/>
          <w:sz w:val="20"/>
          <w:szCs w:val="20"/>
        </w:rPr>
        <w:t xml:space="preserve"> underpinned by</w:t>
      </w:r>
      <w:r>
        <w:rPr>
          <w:rFonts w:ascii="Arial" w:hAnsi="Arial" w:cs="Arial"/>
          <w:sz w:val="20"/>
          <w:szCs w:val="20"/>
        </w:rPr>
        <w:t xml:space="preserve"> </w:t>
      </w:r>
      <w:r w:rsidRPr="006C30EE">
        <w:rPr>
          <w:rFonts w:ascii="Arial" w:hAnsi="Arial" w:cs="Arial"/>
          <w:sz w:val="20"/>
          <w:szCs w:val="20"/>
        </w:rPr>
        <w:t>a strong performance from</w:t>
      </w:r>
      <w:r>
        <w:rPr>
          <w:rFonts w:ascii="Arial" w:hAnsi="Arial" w:cs="Arial"/>
          <w:sz w:val="20"/>
          <w:szCs w:val="20"/>
        </w:rPr>
        <w:t xml:space="preserve"> </w:t>
      </w:r>
      <w:r w:rsidRPr="006C30EE">
        <w:rPr>
          <w:rFonts w:ascii="Arial" w:hAnsi="Arial" w:cs="Arial"/>
          <w:sz w:val="20"/>
          <w:szCs w:val="20"/>
        </w:rPr>
        <w:t>market leader, Greggs.</w:t>
      </w:r>
    </w:p>
    <w:p w14:paraId="0B4E655B" w14:textId="273BAD4F" w:rsidR="007A443C" w:rsidRDefault="006C30EE" w:rsidP="006C30EE">
      <w:pPr>
        <w:rPr>
          <w:rFonts w:ascii="Arial" w:hAnsi="Arial" w:cs="Arial"/>
          <w:sz w:val="20"/>
          <w:szCs w:val="20"/>
        </w:rPr>
      </w:pPr>
      <w:r w:rsidRPr="006C30EE">
        <w:rPr>
          <w:rFonts w:ascii="Arial" w:hAnsi="Arial" w:cs="Arial"/>
          <w:sz w:val="20"/>
          <w:szCs w:val="20"/>
        </w:rPr>
        <w:t>The independent bakery</w:t>
      </w:r>
      <w:r>
        <w:rPr>
          <w:rFonts w:ascii="Arial" w:hAnsi="Arial" w:cs="Arial"/>
          <w:sz w:val="20"/>
          <w:szCs w:val="20"/>
        </w:rPr>
        <w:t xml:space="preserve"> </w:t>
      </w:r>
      <w:r w:rsidRPr="006C30EE">
        <w:rPr>
          <w:rFonts w:ascii="Arial" w:hAnsi="Arial" w:cs="Arial"/>
          <w:sz w:val="20"/>
          <w:szCs w:val="20"/>
        </w:rPr>
        <w:t>segment is expected to see</w:t>
      </w:r>
      <w:r>
        <w:rPr>
          <w:rFonts w:ascii="Arial" w:hAnsi="Arial" w:cs="Arial"/>
          <w:sz w:val="20"/>
          <w:szCs w:val="20"/>
        </w:rPr>
        <w:t xml:space="preserve"> </w:t>
      </w:r>
      <w:r w:rsidRPr="006C30EE">
        <w:rPr>
          <w:rFonts w:ascii="Arial" w:hAnsi="Arial" w:cs="Arial"/>
          <w:sz w:val="20"/>
          <w:szCs w:val="20"/>
        </w:rPr>
        <w:t>the bulk of its recovery in</w:t>
      </w:r>
      <w:r>
        <w:rPr>
          <w:rFonts w:ascii="Arial" w:hAnsi="Arial" w:cs="Arial"/>
          <w:sz w:val="20"/>
          <w:szCs w:val="20"/>
        </w:rPr>
        <w:t xml:space="preserve"> </w:t>
      </w:r>
      <w:r w:rsidRPr="006C30EE">
        <w:rPr>
          <w:rFonts w:ascii="Arial" w:hAnsi="Arial" w:cs="Arial"/>
          <w:sz w:val="20"/>
          <w:szCs w:val="20"/>
        </w:rPr>
        <w:t xml:space="preserve">2022, </w:t>
      </w:r>
      <w:r>
        <w:rPr>
          <w:rFonts w:ascii="Arial" w:hAnsi="Arial" w:cs="Arial"/>
          <w:sz w:val="20"/>
          <w:szCs w:val="20"/>
        </w:rPr>
        <w:t xml:space="preserve">growing +18.4% to £1.4bn.  </w:t>
      </w:r>
    </w:p>
    <w:p w14:paraId="79AE97C4" w14:textId="307C7A29" w:rsidR="007A443C" w:rsidRDefault="006C30EE" w:rsidP="006C30EE">
      <w:pPr>
        <w:rPr>
          <w:rFonts w:ascii="Arial" w:hAnsi="Arial" w:cs="Arial"/>
          <w:sz w:val="20"/>
          <w:szCs w:val="20"/>
        </w:rPr>
      </w:pPr>
      <w:r w:rsidRPr="006C30EE">
        <w:rPr>
          <w:rFonts w:ascii="Arial" w:hAnsi="Arial" w:cs="Arial"/>
          <w:sz w:val="20"/>
          <w:szCs w:val="20"/>
        </w:rPr>
        <w:t>Branded sandwich retailers, led</w:t>
      </w:r>
      <w:r>
        <w:rPr>
          <w:rFonts w:ascii="Arial" w:hAnsi="Arial" w:cs="Arial"/>
          <w:sz w:val="20"/>
          <w:szCs w:val="20"/>
        </w:rPr>
        <w:t xml:space="preserve"> </w:t>
      </w:r>
      <w:r w:rsidRPr="006C30EE">
        <w:rPr>
          <w:rFonts w:ascii="Arial" w:hAnsi="Arial" w:cs="Arial"/>
          <w:sz w:val="20"/>
          <w:szCs w:val="20"/>
        </w:rPr>
        <w:t>by market leader, Subway, are</w:t>
      </w:r>
      <w:r>
        <w:rPr>
          <w:rFonts w:ascii="Arial" w:hAnsi="Arial" w:cs="Arial"/>
          <w:sz w:val="20"/>
          <w:szCs w:val="20"/>
        </w:rPr>
        <w:t xml:space="preserve"> </w:t>
      </w:r>
      <w:r w:rsidRPr="006C30EE">
        <w:rPr>
          <w:rFonts w:ascii="Arial" w:hAnsi="Arial" w:cs="Arial"/>
          <w:sz w:val="20"/>
          <w:szCs w:val="20"/>
        </w:rPr>
        <w:t>expected to see +8.1% value</w:t>
      </w:r>
      <w:r>
        <w:rPr>
          <w:rFonts w:ascii="Arial" w:hAnsi="Arial" w:cs="Arial"/>
          <w:sz w:val="20"/>
          <w:szCs w:val="20"/>
        </w:rPr>
        <w:t xml:space="preserve"> </w:t>
      </w:r>
      <w:r w:rsidRPr="006C30EE">
        <w:rPr>
          <w:rFonts w:ascii="Arial" w:hAnsi="Arial" w:cs="Arial"/>
          <w:sz w:val="20"/>
          <w:szCs w:val="20"/>
        </w:rPr>
        <w:t>growth in 2022, with operators</w:t>
      </w:r>
      <w:r>
        <w:rPr>
          <w:rFonts w:ascii="Arial" w:hAnsi="Arial" w:cs="Arial"/>
          <w:sz w:val="20"/>
          <w:szCs w:val="20"/>
        </w:rPr>
        <w:t xml:space="preserve"> </w:t>
      </w:r>
      <w:r w:rsidRPr="006C30EE">
        <w:rPr>
          <w:rFonts w:ascii="Arial" w:hAnsi="Arial" w:cs="Arial"/>
          <w:sz w:val="20"/>
          <w:szCs w:val="20"/>
        </w:rPr>
        <w:t>recovering as city centre footfall</w:t>
      </w:r>
      <w:r>
        <w:rPr>
          <w:rFonts w:ascii="Arial" w:hAnsi="Arial" w:cs="Arial"/>
          <w:sz w:val="20"/>
          <w:szCs w:val="20"/>
        </w:rPr>
        <w:t xml:space="preserve"> </w:t>
      </w:r>
      <w:r w:rsidRPr="006C30EE">
        <w:rPr>
          <w:rFonts w:ascii="Arial" w:hAnsi="Arial" w:cs="Arial"/>
          <w:sz w:val="20"/>
          <w:szCs w:val="20"/>
        </w:rPr>
        <w:t>picks up, as well as continuing</w:t>
      </w:r>
      <w:r>
        <w:rPr>
          <w:rFonts w:ascii="Arial" w:hAnsi="Arial" w:cs="Arial"/>
          <w:sz w:val="20"/>
          <w:szCs w:val="20"/>
        </w:rPr>
        <w:t xml:space="preserve"> </w:t>
      </w:r>
      <w:r w:rsidRPr="006C30EE">
        <w:rPr>
          <w:rFonts w:ascii="Arial" w:hAnsi="Arial" w:cs="Arial"/>
          <w:sz w:val="20"/>
          <w:szCs w:val="20"/>
        </w:rPr>
        <w:t>to see growth in other formats</w:t>
      </w:r>
      <w:r>
        <w:rPr>
          <w:rFonts w:ascii="Arial" w:hAnsi="Arial" w:cs="Arial"/>
          <w:sz w:val="20"/>
          <w:szCs w:val="20"/>
        </w:rPr>
        <w:t xml:space="preserve"> i</w:t>
      </w:r>
      <w:r w:rsidRPr="006C30EE">
        <w:rPr>
          <w:rFonts w:ascii="Arial" w:hAnsi="Arial" w:cs="Arial"/>
          <w:sz w:val="20"/>
          <w:szCs w:val="20"/>
        </w:rPr>
        <w:t>ncluding travel hub locations,</w:t>
      </w:r>
      <w:r>
        <w:rPr>
          <w:rFonts w:ascii="Arial" w:hAnsi="Arial" w:cs="Arial"/>
          <w:sz w:val="20"/>
          <w:szCs w:val="20"/>
        </w:rPr>
        <w:t xml:space="preserve"> </w:t>
      </w:r>
      <w:r w:rsidRPr="006C30EE">
        <w:rPr>
          <w:rFonts w:ascii="Arial" w:hAnsi="Arial" w:cs="Arial"/>
          <w:sz w:val="20"/>
          <w:szCs w:val="20"/>
        </w:rPr>
        <w:t>forecourts and delivery.</w:t>
      </w:r>
    </w:p>
    <w:p w14:paraId="32674426" w14:textId="0BB45063" w:rsidR="006C30EE" w:rsidRDefault="006C30EE" w:rsidP="006C30EE">
      <w:pPr>
        <w:rPr>
          <w:rFonts w:ascii="Arial" w:hAnsi="Arial" w:cs="Arial"/>
          <w:sz w:val="20"/>
          <w:szCs w:val="20"/>
        </w:rPr>
      </w:pPr>
      <w:r w:rsidRPr="006C30EE">
        <w:rPr>
          <w:rFonts w:ascii="Arial" w:hAnsi="Arial" w:cs="Arial"/>
          <w:sz w:val="20"/>
          <w:szCs w:val="20"/>
        </w:rPr>
        <w:t>Independent sandwich retailers</w:t>
      </w:r>
      <w:r>
        <w:rPr>
          <w:rFonts w:ascii="Arial" w:hAnsi="Arial" w:cs="Arial"/>
          <w:sz w:val="20"/>
          <w:szCs w:val="20"/>
        </w:rPr>
        <w:t xml:space="preserve"> </w:t>
      </w:r>
      <w:r w:rsidRPr="006C30EE">
        <w:rPr>
          <w:rFonts w:ascii="Arial" w:hAnsi="Arial" w:cs="Arial"/>
          <w:sz w:val="20"/>
          <w:szCs w:val="20"/>
        </w:rPr>
        <w:t>are expected to see the bulk of</w:t>
      </w:r>
      <w:r>
        <w:rPr>
          <w:rFonts w:ascii="Arial" w:hAnsi="Arial" w:cs="Arial"/>
          <w:sz w:val="20"/>
          <w:szCs w:val="20"/>
        </w:rPr>
        <w:t xml:space="preserve"> </w:t>
      </w:r>
      <w:r w:rsidRPr="006C30EE">
        <w:rPr>
          <w:rFonts w:ascii="Arial" w:hAnsi="Arial" w:cs="Arial"/>
          <w:sz w:val="20"/>
          <w:szCs w:val="20"/>
        </w:rPr>
        <w:t>recovery in 2022</w:t>
      </w:r>
      <w:r>
        <w:rPr>
          <w:rFonts w:ascii="Arial" w:hAnsi="Arial" w:cs="Arial"/>
          <w:sz w:val="20"/>
          <w:szCs w:val="20"/>
        </w:rPr>
        <w:t>, up +18.5% to £800m,</w:t>
      </w:r>
      <w:r w:rsidRPr="006C30EE">
        <w:rPr>
          <w:rFonts w:ascii="Arial" w:hAnsi="Arial" w:cs="Arial"/>
          <w:sz w:val="20"/>
          <w:szCs w:val="20"/>
        </w:rPr>
        <w:t xml:space="preserve"> as city centre</w:t>
      </w:r>
      <w:r>
        <w:rPr>
          <w:rFonts w:ascii="Arial" w:hAnsi="Arial" w:cs="Arial"/>
          <w:sz w:val="20"/>
          <w:szCs w:val="20"/>
        </w:rPr>
        <w:t xml:space="preserve"> </w:t>
      </w:r>
      <w:r w:rsidRPr="006C30EE">
        <w:rPr>
          <w:rFonts w:ascii="Arial" w:hAnsi="Arial" w:cs="Arial"/>
          <w:sz w:val="20"/>
          <w:szCs w:val="20"/>
        </w:rPr>
        <w:t>footfall picks up and travel and</w:t>
      </w:r>
      <w:r>
        <w:rPr>
          <w:rFonts w:ascii="Arial" w:hAnsi="Arial" w:cs="Arial"/>
          <w:sz w:val="20"/>
          <w:szCs w:val="20"/>
        </w:rPr>
        <w:t xml:space="preserve"> </w:t>
      </w:r>
      <w:r w:rsidRPr="006C30EE">
        <w:rPr>
          <w:rFonts w:ascii="Arial" w:hAnsi="Arial" w:cs="Arial"/>
          <w:sz w:val="20"/>
          <w:szCs w:val="20"/>
        </w:rPr>
        <w:t>tourism recovers throughout</w:t>
      </w:r>
      <w:r>
        <w:rPr>
          <w:rFonts w:ascii="Arial" w:hAnsi="Arial" w:cs="Arial"/>
          <w:sz w:val="20"/>
          <w:szCs w:val="20"/>
        </w:rPr>
        <w:t xml:space="preserve"> </w:t>
      </w:r>
      <w:r w:rsidRPr="006C30EE">
        <w:rPr>
          <w:rFonts w:ascii="Arial" w:hAnsi="Arial" w:cs="Arial"/>
          <w:sz w:val="20"/>
          <w:szCs w:val="20"/>
        </w:rPr>
        <w:t>the UK.</w:t>
      </w:r>
    </w:p>
    <w:p w14:paraId="1F7CA428" w14:textId="0261238F" w:rsidR="006C30EE" w:rsidRPr="006C30EE" w:rsidRDefault="006C30EE" w:rsidP="006C30EE">
      <w:pPr>
        <w:rPr>
          <w:rFonts w:ascii="Arial" w:hAnsi="Arial" w:cs="Arial"/>
          <w:b/>
          <w:bCs/>
          <w:sz w:val="20"/>
          <w:szCs w:val="20"/>
        </w:rPr>
      </w:pPr>
      <w:r w:rsidRPr="006C30EE">
        <w:rPr>
          <w:rFonts w:ascii="Arial" w:hAnsi="Arial" w:cs="Arial"/>
          <w:b/>
          <w:bCs/>
          <w:sz w:val="20"/>
          <w:szCs w:val="20"/>
        </w:rPr>
        <w:t>Strong growth forecast for top 10 coffee shop/café, sandwich &amp; bakery brands by turnover</w:t>
      </w:r>
    </w:p>
    <w:p w14:paraId="59111D39" w14:textId="2462DBBE" w:rsidR="007A443C" w:rsidRDefault="00595698" w:rsidP="0013302C">
      <w:pPr>
        <w:rPr>
          <w:rFonts w:ascii="Arial" w:hAnsi="Arial" w:cs="Arial"/>
          <w:sz w:val="20"/>
          <w:szCs w:val="20"/>
        </w:rPr>
      </w:pPr>
      <w:r>
        <w:rPr>
          <w:rFonts w:ascii="Arial" w:hAnsi="Arial" w:cs="Arial"/>
          <w:sz w:val="20"/>
          <w:szCs w:val="20"/>
        </w:rPr>
        <w:t xml:space="preserve">Costa is set to be the </w:t>
      </w:r>
      <w:r w:rsidR="00FA2A74">
        <w:rPr>
          <w:rFonts w:ascii="Arial" w:hAnsi="Arial" w:cs="Arial"/>
          <w:sz w:val="20"/>
          <w:szCs w:val="20"/>
        </w:rPr>
        <w:t>leading</w:t>
      </w:r>
      <w:r>
        <w:rPr>
          <w:rFonts w:ascii="Arial" w:hAnsi="Arial" w:cs="Arial"/>
          <w:sz w:val="20"/>
          <w:szCs w:val="20"/>
        </w:rPr>
        <w:t xml:space="preserve"> brand</w:t>
      </w:r>
      <w:r w:rsidR="00FA2A74">
        <w:rPr>
          <w:rFonts w:ascii="Arial" w:hAnsi="Arial" w:cs="Arial"/>
          <w:sz w:val="20"/>
          <w:szCs w:val="20"/>
        </w:rPr>
        <w:t xml:space="preserve"> by turnover</w:t>
      </w:r>
      <w:r>
        <w:rPr>
          <w:rFonts w:ascii="Arial" w:hAnsi="Arial" w:cs="Arial"/>
          <w:sz w:val="20"/>
          <w:szCs w:val="20"/>
        </w:rPr>
        <w:t xml:space="preserve"> in 2022, growing +9.2% year-on-year, with Greggs second, growing +9.6%. </w:t>
      </w:r>
    </w:p>
    <w:p w14:paraId="46237C2C" w14:textId="0B8D79BF" w:rsidR="00595698" w:rsidRDefault="00595698" w:rsidP="00595698">
      <w:pPr>
        <w:rPr>
          <w:rFonts w:ascii="Arial" w:hAnsi="Arial" w:cs="Arial"/>
          <w:sz w:val="20"/>
          <w:szCs w:val="20"/>
        </w:rPr>
      </w:pPr>
      <w:r w:rsidRPr="00595698">
        <w:rPr>
          <w:rFonts w:ascii="Arial" w:hAnsi="Arial" w:cs="Arial"/>
          <w:sz w:val="20"/>
          <w:szCs w:val="20"/>
        </w:rPr>
        <w:t>Gail’s Artisan Bakery leads turnover growth</w:t>
      </w:r>
      <w:r>
        <w:rPr>
          <w:rFonts w:ascii="Arial" w:hAnsi="Arial" w:cs="Arial"/>
          <w:sz w:val="20"/>
          <w:szCs w:val="20"/>
        </w:rPr>
        <w:t xml:space="preserve"> - +31.4% -</w:t>
      </w:r>
      <w:r w:rsidRPr="00595698">
        <w:rPr>
          <w:rFonts w:ascii="Arial" w:hAnsi="Arial" w:cs="Arial"/>
          <w:sz w:val="20"/>
          <w:szCs w:val="20"/>
        </w:rPr>
        <w:t xml:space="preserve"> among the top ten </w:t>
      </w:r>
      <w:r w:rsidR="00FA2A74">
        <w:rPr>
          <w:rFonts w:ascii="Arial" w:hAnsi="Arial" w:cs="Arial"/>
          <w:sz w:val="20"/>
          <w:szCs w:val="20"/>
        </w:rPr>
        <w:t xml:space="preserve">largest </w:t>
      </w:r>
      <w:r w:rsidRPr="00595698">
        <w:rPr>
          <w:rFonts w:ascii="Arial" w:hAnsi="Arial" w:cs="Arial"/>
          <w:sz w:val="20"/>
          <w:szCs w:val="20"/>
        </w:rPr>
        <w:t>operators</w:t>
      </w:r>
      <w:r w:rsidR="00FA2A74">
        <w:rPr>
          <w:rFonts w:ascii="Arial" w:hAnsi="Arial" w:cs="Arial"/>
          <w:sz w:val="20"/>
          <w:szCs w:val="20"/>
        </w:rPr>
        <w:t xml:space="preserve"> by turnover,</w:t>
      </w:r>
      <w:r w:rsidRPr="00595698">
        <w:rPr>
          <w:rFonts w:ascii="Arial" w:hAnsi="Arial" w:cs="Arial"/>
          <w:sz w:val="20"/>
          <w:szCs w:val="20"/>
        </w:rPr>
        <w:t xml:space="preserve"> as its central London sites are expected to recover to</w:t>
      </w:r>
      <w:r>
        <w:rPr>
          <w:rFonts w:ascii="Arial" w:hAnsi="Arial" w:cs="Arial"/>
          <w:sz w:val="20"/>
          <w:szCs w:val="20"/>
        </w:rPr>
        <w:t xml:space="preserve"> </w:t>
      </w:r>
      <w:r w:rsidRPr="00595698">
        <w:rPr>
          <w:rFonts w:ascii="Arial" w:hAnsi="Arial" w:cs="Arial"/>
          <w:sz w:val="20"/>
          <w:szCs w:val="20"/>
        </w:rPr>
        <w:t>pre pandemic levels.</w:t>
      </w:r>
    </w:p>
    <w:p w14:paraId="1AC96216" w14:textId="2DCC884C" w:rsidR="00595698" w:rsidRDefault="00595698" w:rsidP="00595698">
      <w:pPr>
        <w:rPr>
          <w:rFonts w:ascii="Arial" w:hAnsi="Arial" w:cs="Arial"/>
          <w:sz w:val="20"/>
          <w:szCs w:val="20"/>
        </w:rPr>
      </w:pPr>
      <w:r>
        <w:rPr>
          <w:rFonts w:ascii="Arial" w:hAnsi="Arial" w:cs="Arial"/>
          <w:sz w:val="20"/>
          <w:szCs w:val="20"/>
        </w:rPr>
        <w:t>Across the total market, from a turnover perspective, Tim Hortons is set to be the fastest growing, with expected growth of +57.1% in 2022. Wenzel’s and Little Dessert Shop make up the top three fastest growing brands.</w:t>
      </w:r>
    </w:p>
    <w:p w14:paraId="281BA28A" w14:textId="6CF5B77B" w:rsidR="009957FF" w:rsidRDefault="003D61E1" w:rsidP="0013302C">
      <w:pPr>
        <w:rPr>
          <w:rFonts w:ascii="Arial" w:hAnsi="Arial" w:cs="Arial"/>
          <w:i/>
          <w:iCs/>
          <w:sz w:val="20"/>
          <w:szCs w:val="20"/>
        </w:rPr>
      </w:pPr>
      <w:r w:rsidRPr="009400D0">
        <w:rPr>
          <w:rFonts w:ascii="Arial" w:hAnsi="Arial" w:cs="Arial"/>
          <w:sz w:val="20"/>
          <w:szCs w:val="20"/>
        </w:rPr>
        <w:t xml:space="preserve">Commenting on the </w:t>
      </w:r>
      <w:r>
        <w:rPr>
          <w:rFonts w:ascii="Arial" w:hAnsi="Arial" w:cs="Arial"/>
          <w:sz w:val="20"/>
          <w:szCs w:val="20"/>
        </w:rPr>
        <w:t>findings</w:t>
      </w:r>
      <w:r w:rsidRPr="009400D0">
        <w:rPr>
          <w:rFonts w:ascii="Arial" w:hAnsi="Arial" w:cs="Arial"/>
          <w:sz w:val="20"/>
          <w:szCs w:val="20"/>
        </w:rPr>
        <w:t xml:space="preserve">, </w:t>
      </w:r>
      <w:r>
        <w:rPr>
          <w:rFonts w:ascii="Arial" w:hAnsi="Arial" w:cs="Arial"/>
          <w:sz w:val="20"/>
          <w:szCs w:val="20"/>
        </w:rPr>
        <w:t xml:space="preserve">Senior </w:t>
      </w:r>
      <w:r w:rsidRPr="009400D0">
        <w:rPr>
          <w:rFonts w:ascii="Arial" w:hAnsi="Arial" w:cs="Arial"/>
          <w:sz w:val="20"/>
          <w:szCs w:val="20"/>
        </w:rPr>
        <w:t xml:space="preserve">Insight </w:t>
      </w:r>
      <w:r>
        <w:rPr>
          <w:rFonts w:ascii="Arial" w:hAnsi="Arial" w:cs="Arial"/>
          <w:sz w:val="20"/>
          <w:szCs w:val="20"/>
        </w:rPr>
        <w:t>Manager</w:t>
      </w:r>
      <w:r w:rsidRPr="009400D0">
        <w:rPr>
          <w:rFonts w:ascii="Arial" w:hAnsi="Arial" w:cs="Arial"/>
          <w:sz w:val="20"/>
          <w:szCs w:val="20"/>
        </w:rPr>
        <w:t xml:space="preserve"> at Lumina Intelligence, </w:t>
      </w:r>
      <w:r>
        <w:rPr>
          <w:rFonts w:ascii="Arial" w:hAnsi="Arial" w:cs="Arial"/>
          <w:sz w:val="20"/>
          <w:szCs w:val="20"/>
        </w:rPr>
        <w:t>Katherine Prowse</w:t>
      </w:r>
      <w:r w:rsidRPr="009400D0">
        <w:rPr>
          <w:rFonts w:ascii="Arial" w:hAnsi="Arial" w:cs="Arial"/>
          <w:sz w:val="20"/>
          <w:szCs w:val="20"/>
        </w:rPr>
        <w:t xml:space="preserve">, said: </w:t>
      </w:r>
      <w:r w:rsidRPr="009400D0">
        <w:rPr>
          <w:rFonts w:ascii="Arial" w:hAnsi="Arial" w:cs="Arial"/>
          <w:i/>
          <w:iCs/>
          <w:sz w:val="20"/>
          <w:szCs w:val="20"/>
        </w:rPr>
        <w:t>“</w:t>
      </w:r>
      <w:r w:rsidR="009957FF">
        <w:rPr>
          <w:rFonts w:ascii="Arial" w:hAnsi="Arial" w:cs="Arial"/>
          <w:i/>
          <w:iCs/>
          <w:sz w:val="20"/>
          <w:szCs w:val="20"/>
        </w:rPr>
        <w:t>Despite significant challenges, lower ticket solutions and channels remained well insulated from the catastrophic impact of the pandemic. This is evident in the swift recovery made by coffee and sandwich shop operators. Furthermore, as the cost of living increases, these lower ticket solutions are set to become more attractive to consumers who are keeping a closer eye on outgoings. This, alongside major operators targeting travel hubs and innovating into drive-thru will result in strong growth for the market in 2022.”</w:t>
      </w:r>
    </w:p>
    <w:p w14:paraId="6D3F34F0" w14:textId="753D3DB4" w:rsidR="003E204B" w:rsidRDefault="00B54F43" w:rsidP="009400D0">
      <w:pPr>
        <w:rPr>
          <w:rFonts w:ascii="Arial" w:hAnsi="Arial" w:cs="Arial"/>
          <w:sz w:val="20"/>
          <w:szCs w:val="20"/>
        </w:rPr>
      </w:pPr>
      <w:r>
        <w:rPr>
          <w:rFonts w:ascii="Arial" w:hAnsi="Arial" w:cs="Arial"/>
          <w:sz w:val="20"/>
          <w:szCs w:val="20"/>
        </w:rPr>
        <w:t xml:space="preserve">Find out more about Lumina Intelligence’s </w:t>
      </w:r>
      <w:r w:rsidR="00DF6CC2">
        <w:rPr>
          <w:rFonts w:ascii="Arial" w:hAnsi="Arial" w:cs="Arial"/>
          <w:sz w:val="20"/>
          <w:szCs w:val="20"/>
        </w:rPr>
        <w:t>Operator Data Index</w:t>
      </w:r>
      <w:r>
        <w:rPr>
          <w:rFonts w:ascii="Arial" w:hAnsi="Arial" w:cs="Arial"/>
          <w:sz w:val="20"/>
          <w:szCs w:val="20"/>
        </w:rPr>
        <w:t xml:space="preserve"> </w:t>
      </w:r>
      <w:hyperlink r:id="rId7" w:history="1">
        <w:r w:rsidRPr="00B54F43">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183715E5" w14:textId="66D13A70" w:rsidR="005F1548" w:rsidRPr="002C4E0B" w:rsidRDefault="005F1548" w:rsidP="005F1548">
      <w:pPr>
        <w:rPr>
          <w:rFonts w:ascii="Arial" w:hAnsi="Arial" w:cs="Arial"/>
          <w:sz w:val="20"/>
          <w:szCs w:val="20"/>
        </w:rPr>
      </w:pPr>
      <w:r w:rsidRPr="005F1548">
        <w:rPr>
          <w:rFonts w:ascii="Arial" w:hAnsi="Arial" w:cs="Arial"/>
          <w:sz w:val="20"/>
          <w:szCs w:val="20"/>
        </w:rPr>
        <w:t xml:space="preserve">The Lumina Intelligence Operator Data Index is a tool that </w:t>
      </w:r>
      <w:r w:rsidR="002C4E0B">
        <w:rPr>
          <w:rFonts w:ascii="Arial" w:hAnsi="Arial" w:cs="Arial"/>
          <w:sz w:val="20"/>
          <w:szCs w:val="20"/>
        </w:rPr>
        <w:t>comprises c</w:t>
      </w:r>
      <w:r w:rsidR="002C4E0B" w:rsidRPr="002C4E0B">
        <w:rPr>
          <w:rFonts w:ascii="Arial" w:hAnsi="Arial" w:cs="Arial"/>
          <w:sz w:val="20"/>
          <w:szCs w:val="20"/>
        </w:rPr>
        <w:t xml:space="preserve">ontinuous turnover and outlet data on </w:t>
      </w:r>
      <w:r w:rsidR="00FA2A74">
        <w:rPr>
          <w:rFonts w:ascii="Arial" w:hAnsi="Arial" w:cs="Arial"/>
          <w:sz w:val="20"/>
          <w:szCs w:val="20"/>
        </w:rPr>
        <w:t>3</w:t>
      </w:r>
      <w:r w:rsidR="002C4E0B" w:rsidRPr="002C4E0B">
        <w:rPr>
          <w:rFonts w:ascii="Arial" w:hAnsi="Arial" w:cs="Arial"/>
          <w:sz w:val="20"/>
          <w:szCs w:val="20"/>
        </w:rPr>
        <w:t>00+ UK pub, restaurant, QSR, sandwich and coffee shop operators</w:t>
      </w:r>
      <w:r w:rsidR="002C4E0B">
        <w:rPr>
          <w:rFonts w:ascii="Arial" w:hAnsi="Arial" w:cs="Arial"/>
          <w:sz w:val="20"/>
          <w:szCs w:val="20"/>
        </w:rPr>
        <w:t>, allowing for a</w:t>
      </w:r>
      <w:r w:rsidR="002C4E0B" w:rsidRPr="002C4E0B">
        <w:rPr>
          <w:rFonts w:ascii="Arial" w:hAnsi="Arial" w:cs="Arial"/>
          <w:sz w:val="20"/>
          <w:szCs w:val="20"/>
        </w:rPr>
        <w:t>nalys</w:t>
      </w:r>
      <w:r w:rsidR="002C4E0B">
        <w:rPr>
          <w:rFonts w:ascii="Arial" w:hAnsi="Arial" w:cs="Arial"/>
          <w:sz w:val="20"/>
          <w:szCs w:val="20"/>
        </w:rPr>
        <w:t>is of</w:t>
      </w:r>
      <w:r w:rsidR="002C4E0B" w:rsidRPr="002C4E0B">
        <w:rPr>
          <w:rFonts w:ascii="Arial" w:hAnsi="Arial" w:cs="Arial"/>
          <w:sz w:val="20"/>
          <w:szCs w:val="20"/>
        </w:rPr>
        <w:t xml:space="preserve"> the leading and fastest growing brands.</w:t>
      </w:r>
    </w:p>
    <w:p w14:paraId="4CEA97D8" w14:textId="099E47D9" w:rsidR="00ED3ABD" w:rsidRPr="00550B08" w:rsidRDefault="00ED3ABD" w:rsidP="005F1548">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FA2A74"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2"/>
  </w:num>
  <w:num w:numId="6">
    <w:abstractNumId w:val="6"/>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0809E0"/>
    <w:rsid w:val="000F1972"/>
    <w:rsid w:val="00107E2B"/>
    <w:rsid w:val="00113451"/>
    <w:rsid w:val="00116246"/>
    <w:rsid w:val="001249C3"/>
    <w:rsid w:val="0013302C"/>
    <w:rsid w:val="00134B6F"/>
    <w:rsid w:val="00142DE3"/>
    <w:rsid w:val="0015049C"/>
    <w:rsid w:val="00195F54"/>
    <w:rsid w:val="001A3D4E"/>
    <w:rsid w:val="001C24EF"/>
    <w:rsid w:val="001C50C1"/>
    <w:rsid w:val="001C5B98"/>
    <w:rsid w:val="001C65B6"/>
    <w:rsid w:val="001C7BF1"/>
    <w:rsid w:val="001D4D35"/>
    <w:rsid w:val="00214D95"/>
    <w:rsid w:val="00216F72"/>
    <w:rsid w:val="00240CAC"/>
    <w:rsid w:val="00261F91"/>
    <w:rsid w:val="00297C15"/>
    <w:rsid w:val="002A0F0F"/>
    <w:rsid w:val="002C4E0B"/>
    <w:rsid w:val="002E22C9"/>
    <w:rsid w:val="002E7454"/>
    <w:rsid w:val="002F089D"/>
    <w:rsid w:val="002F0BB4"/>
    <w:rsid w:val="002F7EAF"/>
    <w:rsid w:val="00302E10"/>
    <w:rsid w:val="00312F51"/>
    <w:rsid w:val="00322B2B"/>
    <w:rsid w:val="00363346"/>
    <w:rsid w:val="003C4BB2"/>
    <w:rsid w:val="003D61E1"/>
    <w:rsid w:val="003E204B"/>
    <w:rsid w:val="00414095"/>
    <w:rsid w:val="0041755B"/>
    <w:rsid w:val="0044412F"/>
    <w:rsid w:val="004B3902"/>
    <w:rsid w:val="004C063F"/>
    <w:rsid w:val="004D23F6"/>
    <w:rsid w:val="004D2874"/>
    <w:rsid w:val="004E551E"/>
    <w:rsid w:val="004F1FF8"/>
    <w:rsid w:val="00520307"/>
    <w:rsid w:val="00526002"/>
    <w:rsid w:val="005446EA"/>
    <w:rsid w:val="00550B08"/>
    <w:rsid w:val="0055150D"/>
    <w:rsid w:val="00553497"/>
    <w:rsid w:val="00566CAE"/>
    <w:rsid w:val="00595698"/>
    <w:rsid w:val="005A2368"/>
    <w:rsid w:val="005B7E51"/>
    <w:rsid w:val="005F1548"/>
    <w:rsid w:val="005F580C"/>
    <w:rsid w:val="00604B4A"/>
    <w:rsid w:val="0061620B"/>
    <w:rsid w:val="00624D3B"/>
    <w:rsid w:val="00641E54"/>
    <w:rsid w:val="0064772D"/>
    <w:rsid w:val="0065536E"/>
    <w:rsid w:val="006562DA"/>
    <w:rsid w:val="00664850"/>
    <w:rsid w:val="00691E88"/>
    <w:rsid w:val="006C30EE"/>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443C"/>
    <w:rsid w:val="007A50F0"/>
    <w:rsid w:val="007A6EA6"/>
    <w:rsid w:val="007B62B3"/>
    <w:rsid w:val="007C2AE1"/>
    <w:rsid w:val="007D197C"/>
    <w:rsid w:val="007F3C85"/>
    <w:rsid w:val="00813785"/>
    <w:rsid w:val="008249B4"/>
    <w:rsid w:val="008276B8"/>
    <w:rsid w:val="00831A17"/>
    <w:rsid w:val="00832CF9"/>
    <w:rsid w:val="00846DDB"/>
    <w:rsid w:val="00856858"/>
    <w:rsid w:val="00862CCB"/>
    <w:rsid w:val="00882EC4"/>
    <w:rsid w:val="008A46AD"/>
    <w:rsid w:val="008C2F28"/>
    <w:rsid w:val="008D13FF"/>
    <w:rsid w:val="008D4655"/>
    <w:rsid w:val="008D5C4F"/>
    <w:rsid w:val="008E1A01"/>
    <w:rsid w:val="008E317A"/>
    <w:rsid w:val="008E5A63"/>
    <w:rsid w:val="009400D0"/>
    <w:rsid w:val="00945D1A"/>
    <w:rsid w:val="009508D4"/>
    <w:rsid w:val="00966187"/>
    <w:rsid w:val="00970A81"/>
    <w:rsid w:val="009957FF"/>
    <w:rsid w:val="009A6775"/>
    <w:rsid w:val="009C0D6C"/>
    <w:rsid w:val="009C3668"/>
    <w:rsid w:val="009C613A"/>
    <w:rsid w:val="009D1543"/>
    <w:rsid w:val="009F2AD9"/>
    <w:rsid w:val="00A70FE3"/>
    <w:rsid w:val="00A90A13"/>
    <w:rsid w:val="00A935A1"/>
    <w:rsid w:val="00AA4D4A"/>
    <w:rsid w:val="00AC1D47"/>
    <w:rsid w:val="00AD236E"/>
    <w:rsid w:val="00AE2B85"/>
    <w:rsid w:val="00AE6B2F"/>
    <w:rsid w:val="00AF0EB2"/>
    <w:rsid w:val="00B06987"/>
    <w:rsid w:val="00B06B5C"/>
    <w:rsid w:val="00B414CE"/>
    <w:rsid w:val="00B46E6F"/>
    <w:rsid w:val="00B54F43"/>
    <w:rsid w:val="00B616DB"/>
    <w:rsid w:val="00B706E6"/>
    <w:rsid w:val="00B833AA"/>
    <w:rsid w:val="00B96253"/>
    <w:rsid w:val="00BB4747"/>
    <w:rsid w:val="00BD4097"/>
    <w:rsid w:val="00C16ADB"/>
    <w:rsid w:val="00C176BD"/>
    <w:rsid w:val="00C270FD"/>
    <w:rsid w:val="00C30C1F"/>
    <w:rsid w:val="00C4785A"/>
    <w:rsid w:val="00C545F0"/>
    <w:rsid w:val="00C77C17"/>
    <w:rsid w:val="00C824AD"/>
    <w:rsid w:val="00C86028"/>
    <w:rsid w:val="00CA6670"/>
    <w:rsid w:val="00CD419B"/>
    <w:rsid w:val="00CE6B8A"/>
    <w:rsid w:val="00D25202"/>
    <w:rsid w:val="00D308D1"/>
    <w:rsid w:val="00D53182"/>
    <w:rsid w:val="00D7181B"/>
    <w:rsid w:val="00DB062C"/>
    <w:rsid w:val="00DC2A7D"/>
    <w:rsid w:val="00DF6CC2"/>
    <w:rsid w:val="00E1777E"/>
    <w:rsid w:val="00E214AC"/>
    <w:rsid w:val="00E25B65"/>
    <w:rsid w:val="00E56A95"/>
    <w:rsid w:val="00E72427"/>
    <w:rsid w:val="00E734FF"/>
    <w:rsid w:val="00E800EF"/>
    <w:rsid w:val="00EA1B39"/>
    <w:rsid w:val="00EA5DC6"/>
    <w:rsid w:val="00EB271F"/>
    <w:rsid w:val="00EB365A"/>
    <w:rsid w:val="00ED2C5E"/>
    <w:rsid w:val="00ED3ABD"/>
    <w:rsid w:val="00EE28D1"/>
    <w:rsid w:val="00EF7048"/>
    <w:rsid w:val="00F10F0C"/>
    <w:rsid w:val="00F16921"/>
    <w:rsid w:val="00F44C06"/>
    <w:rsid w:val="00F51A34"/>
    <w:rsid w:val="00F744AB"/>
    <w:rsid w:val="00F965EF"/>
    <w:rsid w:val="00FA2A74"/>
    <w:rsid w:val="00FB2C7F"/>
    <w:rsid w:val="00FC1A9F"/>
    <w:rsid w:val="00FC5AF0"/>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 w:type="character" w:styleId="FollowedHyperlink">
    <w:name w:val="FollowedHyperlink"/>
    <w:basedOn w:val="DefaultParagraphFont"/>
    <w:uiPriority w:val="99"/>
    <w:semiHidden/>
    <w:unhideWhenUsed/>
    <w:rsid w:val="001330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operator-data-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686</Words>
  <Characters>3914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2022-04-11T07:17:00Z</dcterms:created>
  <dcterms:modified xsi:type="dcterms:W3CDTF">2022-04-11T07:17:00Z</dcterms:modified>
</cp:coreProperties>
</file>