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42C3896E" w:rsidR="00E86F6E" w:rsidRPr="008B64C2" w:rsidRDefault="00E86F6E"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Holly Franklin</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700804C4" w:rsidR="00E86F6E" w:rsidRDefault="00E55C31" w:rsidP="00E86F6E">
      <w:pPr>
        <w:spacing w:after="0" w:line="240" w:lineRule="auto"/>
        <w:rPr>
          <w:rStyle w:val="Hyperlink"/>
          <w:rFonts w:cstheme="majorHAnsi"/>
          <w:b/>
          <w:bCs/>
          <w:sz w:val="20"/>
          <w:szCs w:val="20"/>
        </w:rPr>
      </w:pPr>
      <w:hyperlink r:id="rId5" w:history="1">
        <w:r w:rsidR="00E86F6E" w:rsidRPr="00141596">
          <w:rPr>
            <w:rStyle w:val="Hyperlink"/>
            <w:rFonts w:cstheme="majorHAnsi"/>
            <w:b/>
            <w:bCs/>
            <w:sz w:val="20"/>
            <w:szCs w:val="20"/>
          </w:rPr>
          <w:t>holly.franklin@lumina-intelligence.co.uk</w:t>
        </w:r>
      </w:hyperlink>
    </w:p>
    <w:p w14:paraId="7EABC251" w14:textId="1E4AAC04" w:rsidR="00E70E05" w:rsidRDefault="00E70E05" w:rsidP="00E86F6E">
      <w:pPr>
        <w:spacing w:after="0" w:line="240" w:lineRule="auto"/>
        <w:rPr>
          <w:rStyle w:val="Hyperlink"/>
          <w:rFonts w:cstheme="majorHAnsi"/>
          <w:b/>
          <w:bCs/>
          <w:sz w:val="20"/>
          <w:szCs w:val="20"/>
        </w:rPr>
      </w:pPr>
    </w:p>
    <w:p w14:paraId="6F193ACD" w14:textId="5F388C91" w:rsidR="00E86F6E" w:rsidRDefault="0017009D"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w:t>
      </w:r>
      <w:r w:rsidR="00E70E05">
        <w:rPr>
          <w:rFonts w:asciiTheme="majorHAnsi" w:hAnsiTheme="majorHAnsi" w:cstheme="majorHAnsi"/>
          <w:b/>
          <w:bCs/>
          <w:sz w:val="20"/>
          <w:szCs w:val="20"/>
          <w:u w:val="single"/>
        </w:rPr>
        <w:t>2 August</w:t>
      </w:r>
      <w:r w:rsidR="00E86F6E" w:rsidRPr="008B64C2">
        <w:rPr>
          <w:rFonts w:asciiTheme="majorHAnsi" w:hAnsiTheme="majorHAnsi" w:cstheme="majorHAnsi"/>
          <w:b/>
          <w:bCs/>
          <w:sz w:val="20"/>
          <w:szCs w:val="20"/>
          <w:u w:val="single"/>
        </w:rPr>
        <w:t xml:space="preserve"> 2023</w:t>
      </w:r>
    </w:p>
    <w:p w14:paraId="17757803" w14:textId="1089BCB2" w:rsidR="00E70E05" w:rsidRDefault="00E70E05" w:rsidP="00E86F6E">
      <w:pPr>
        <w:spacing w:after="0" w:line="240" w:lineRule="auto"/>
        <w:rPr>
          <w:rFonts w:asciiTheme="majorHAnsi" w:hAnsiTheme="majorHAnsi" w:cstheme="majorHAnsi"/>
          <w:b/>
          <w:bCs/>
          <w:sz w:val="20"/>
          <w:szCs w:val="20"/>
          <w:u w:val="single"/>
        </w:rPr>
      </w:pPr>
    </w:p>
    <w:p w14:paraId="0F18B596" w14:textId="77777777" w:rsidR="00E70E05" w:rsidRPr="00944B93" w:rsidRDefault="00E70E05" w:rsidP="00E86F6E">
      <w:pPr>
        <w:spacing w:after="0" w:line="240" w:lineRule="auto"/>
        <w:rPr>
          <w:rFonts w:asciiTheme="majorHAnsi" w:hAnsiTheme="majorHAnsi" w:cstheme="majorHAnsi"/>
          <w:b/>
          <w:bCs/>
          <w:sz w:val="20"/>
          <w:szCs w:val="20"/>
          <w:u w:val="single"/>
        </w:rPr>
      </w:pPr>
    </w:p>
    <w:p w14:paraId="4DB014F7" w14:textId="0A2015C0" w:rsidR="005F1A65" w:rsidRPr="005F1A65" w:rsidRDefault="005F1A65" w:rsidP="00E70E05">
      <w:pPr>
        <w:rPr>
          <w:b/>
          <w:bCs/>
          <w:sz w:val="28"/>
          <w:szCs w:val="28"/>
        </w:rPr>
      </w:pPr>
      <w:r w:rsidRPr="005F1A65">
        <w:rPr>
          <w:b/>
          <w:bCs/>
          <w:sz w:val="28"/>
          <w:szCs w:val="28"/>
        </w:rPr>
        <w:t xml:space="preserve">Growth eludes out of home sector as consumers remain </w:t>
      </w:r>
      <w:r w:rsidR="00F84F0D">
        <w:rPr>
          <w:b/>
          <w:bCs/>
          <w:sz w:val="28"/>
          <w:szCs w:val="28"/>
        </w:rPr>
        <w:t>c</w:t>
      </w:r>
      <w:r w:rsidRPr="005F1A65">
        <w:rPr>
          <w:b/>
          <w:bCs/>
          <w:sz w:val="28"/>
          <w:szCs w:val="28"/>
        </w:rPr>
        <w:t>autious of spending</w:t>
      </w:r>
    </w:p>
    <w:p w14:paraId="4D4B2D20" w14:textId="77777777" w:rsidR="005F1A65" w:rsidRDefault="005F1A65" w:rsidP="00E70E05"/>
    <w:p w14:paraId="09EDA2B1" w14:textId="738FCF5F" w:rsidR="00E70E05" w:rsidRDefault="00E70E05" w:rsidP="00E70E05">
      <w:r>
        <w:t xml:space="preserve">Consumer enthusiasm for eating and drinking out this year has been dampened by the </w:t>
      </w:r>
      <w:r w:rsidR="00FD463B">
        <w:t xml:space="preserve">challenges posed by the </w:t>
      </w:r>
      <w:r>
        <w:t xml:space="preserve">cost of living crisis, despite </w:t>
      </w:r>
      <w:r w:rsidR="00FD463B">
        <w:t xml:space="preserve">some </w:t>
      </w:r>
      <w:r>
        <w:t xml:space="preserve">indications of a positive outlook for the sector earlier in 2023. </w:t>
      </w:r>
    </w:p>
    <w:p w14:paraId="46CB42E6" w14:textId="77777777" w:rsidR="005F1A65" w:rsidRDefault="005F1A65" w:rsidP="00E70E05"/>
    <w:p w14:paraId="6266BD86" w14:textId="77777777" w:rsidR="00775F84" w:rsidRDefault="00E70E05" w:rsidP="00E70E05">
      <w:r>
        <w:t xml:space="preserve">The frequency of out of home occasions </w:t>
      </w:r>
      <w:r w:rsidR="00FD463B">
        <w:t>has flat</w:t>
      </w:r>
      <w:r w:rsidR="00F84F0D">
        <w:t>lined</w:t>
      </w:r>
      <w:r>
        <w:t xml:space="preserve"> </w:t>
      </w:r>
      <w:r w:rsidR="00FD463B">
        <w:t>and</w:t>
      </w:r>
      <w:r>
        <w:t xml:space="preserve"> spend growth </w:t>
      </w:r>
      <w:r w:rsidR="00FD463B">
        <w:t xml:space="preserve">is </w:t>
      </w:r>
      <w:r>
        <w:t>behind inflation year-on-year. There has been a modest increase in penetration driven by necessity-based visits</w:t>
      </w:r>
      <w:r w:rsidR="00F84F0D">
        <w:t xml:space="preserve"> –</w:t>
      </w:r>
      <w:r>
        <w:t xml:space="preserve"> </w:t>
      </w:r>
      <w:r w:rsidR="00F84F0D">
        <w:t>u</w:t>
      </w:r>
      <w:r>
        <w:t>p +1.7ppts</w:t>
      </w:r>
      <w:r w:rsidR="00F84F0D">
        <w:t> –</w:t>
      </w:r>
      <w:r>
        <w:t xml:space="preserve"> however, more lucrative dining-out missions have not seen growth as </w:t>
      </w:r>
      <w:r w:rsidR="00F84F0D">
        <w:t xml:space="preserve">cash-conscious </w:t>
      </w:r>
      <w:r>
        <w:t>consumers reduc</w:t>
      </w:r>
      <w:r w:rsidR="00FD463B">
        <w:t>e</w:t>
      </w:r>
      <w:r>
        <w:t xml:space="preserve"> their spending on social dining.</w:t>
      </w:r>
    </w:p>
    <w:p w14:paraId="7C872408" w14:textId="1B929B91" w:rsidR="00E70E05" w:rsidRDefault="00F84F0D" w:rsidP="00E70E05">
      <w:r>
        <w:t xml:space="preserve"> </w:t>
      </w:r>
    </w:p>
    <w:p w14:paraId="38FBF25C" w14:textId="3FEC57A0" w:rsidR="00E70E05" w:rsidRDefault="00E70E05" w:rsidP="00E70E05">
      <w:r>
        <w:t xml:space="preserve">The service-led market is suffering amid the cost living crisis, with pubs &amp; bars and restaurants declining -0.2ppts year-on-year. Among necessity-based visits, drink-only occasions gained the most share, up +0.9ppts as the June heatwave led to more consumers purchasing drinks out of home. Consumers were also out and about in city centres and workplaces in greater numbers compared to last year </w:t>
      </w:r>
      <w:r w:rsidR="00775F84">
        <w:t xml:space="preserve">with the slow post-pandemic return to </w:t>
      </w:r>
      <w:r>
        <w:t>normality</w:t>
      </w:r>
      <w:r w:rsidR="00775F84">
        <w:t xml:space="preserve">. </w:t>
      </w:r>
      <w:r>
        <w:t>Dinner occasions, on the other hand, continued to decline, down -1.0ppt.</w:t>
      </w:r>
    </w:p>
    <w:p w14:paraId="348D7E47" w14:textId="77777777" w:rsidR="00E70E05" w:rsidRDefault="00E70E05" w:rsidP="00E70E05"/>
    <w:p w14:paraId="33322EE1" w14:textId="2022CB22" w:rsidR="00E70E05" w:rsidRDefault="00E70E05" w:rsidP="00E70E05">
      <w:r>
        <w:t xml:space="preserve">The rise in necessity-based trips </w:t>
      </w:r>
      <w:r w:rsidR="00775F84">
        <w:t xml:space="preserve">in the sector </w:t>
      </w:r>
      <w:r>
        <w:t xml:space="preserve">is a driver of quick service needs and </w:t>
      </w:r>
      <w:r w:rsidR="00775F84">
        <w:t xml:space="preserve">demonstrates </w:t>
      </w:r>
      <w:r>
        <w:t>that consumer needs are changing. The growth of QS restaurants and retail channels reveals that consumers are, increasingly, looking for a fast or friendly service.</w:t>
      </w:r>
    </w:p>
    <w:p w14:paraId="273D3359" w14:textId="77777777" w:rsidR="00E70E05" w:rsidRDefault="00E70E05" w:rsidP="00E70E05">
      <w:r>
        <w:t xml:space="preserve">  </w:t>
      </w:r>
    </w:p>
    <w:p w14:paraId="4B08798B" w14:textId="0C886FF2" w:rsidR="005F3169" w:rsidRDefault="00E70E05" w:rsidP="00E70E05">
      <w:r>
        <w:t xml:space="preserve">One significant shift in consumer mindset when compared to last year is that occasions have become more treat-led, with </w:t>
      </w:r>
      <w:r w:rsidR="00775F84">
        <w:t xml:space="preserve">these visits experiencing </w:t>
      </w:r>
      <w:r>
        <w:t>a rise of +0.8ppts. Therefore,</w:t>
      </w:r>
      <w:r w:rsidR="00C9372F">
        <w:t xml:space="preserve"> to be most effective, </w:t>
      </w:r>
      <w:r>
        <w:t>marketing should include treat-led messaging to encourage consumer engagement with the market.</w:t>
      </w:r>
    </w:p>
    <w:p w14:paraId="627B1E16" w14:textId="77777777" w:rsidR="005F1A65" w:rsidRDefault="005F1A65" w:rsidP="00E70E05"/>
    <w:p w14:paraId="0D67BA9B" w14:textId="283E1007" w:rsidR="00E465FF" w:rsidRDefault="005F1A65" w:rsidP="00E86F6E">
      <w:r>
        <w:t>###</w:t>
      </w:r>
    </w:p>
    <w:p w14:paraId="6FF9B4CE" w14:textId="77777777" w:rsidR="005F1A65" w:rsidRDefault="005F1A65" w:rsidP="00E86F6E"/>
    <w:p w14:paraId="35EB24EA" w14:textId="77777777" w:rsidR="0017009D" w:rsidRPr="00F34ADD" w:rsidRDefault="0017009D" w:rsidP="0017009D">
      <w:pPr>
        <w:rPr>
          <w:rFonts w:cstheme="minorHAnsi"/>
          <w:b/>
          <w:bCs/>
        </w:rPr>
      </w:pPr>
      <w:r w:rsidRPr="00F34ADD">
        <w:rPr>
          <w:rFonts w:cstheme="minorHAnsi"/>
          <w:b/>
          <w:bCs/>
        </w:rPr>
        <w:t>About Lumina Intelligence</w:t>
      </w:r>
    </w:p>
    <w:p w14:paraId="18F3FD33" w14:textId="77777777" w:rsidR="0017009D" w:rsidRPr="00F34ADD" w:rsidRDefault="0017009D" w:rsidP="0017009D">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63455F59" w14:textId="77777777" w:rsidR="0017009D" w:rsidRPr="00F34ADD" w:rsidRDefault="0017009D" w:rsidP="0017009D">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7767C0A8" w14:textId="77777777" w:rsidR="0017009D" w:rsidRPr="00F34ADD" w:rsidRDefault="00E55C31" w:rsidP="0017009D">
      <w:hyperlink r:id="rId6" w:history="1">
        <w:r w:rsidR="0017009D" w:rsidRPr="00F34ADD">
          <w:rPr>
            <w:rStyle w:val="Hyperlink"/>
            <w:rFonts w:cstheme="minorHAnsi"/>
          </w:rPr>
          <w:t>https://www.lumina-intelligence.com/</w:t>
        </w:r>
      </w:hyperlink>
      <w:r w:rsidR="0017009D" w:rsidRPr="00F34ADD">
        <w:rPr>
          <w:rFonts w:cstheme="minorHAnsi"/>
        </w:rPr>
        <w:t xml:space="preserve"> </w:t>
      </w:r>
    </w:p>
    <w:p w14:paraId="331931DD" w14:textId="77777777" w:rsidR="0017009D" w:rsidRDefault="0017009D" w:rsidP="00E86F6E"/>
    <w:sectPr w:rsidR="00170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1437C8"/>
    <w:rsid w:val="0017009D"/>
    <w:rsid w:val="005D6BBB"/>
    <w:rsid w:val="005F1A65"/>
    <w:rsid w:val="005F3169"/>
    <w:rsid w:val="006D2B2B"/>
    <w:rsid w:val="00775F84"/>
    <w:rsid w:val="007C11AE"/>
    <w:rsid w:val="00C14DC0"/>
    <w:rsid w:val="00C9372F"/>
    <w:rsid w:val="00DB5B70"/>
    <w:rsid w:val="00E465FF"/>
    <w:rsid w:val="00E55C31"/>
    <w:rsid w:val="00E70E05"/>
    <w:rsid w:val="00E86F6E"/>
    <w:rsid w:val="00F84F0D"/>
    <w:rsid w:val="00FD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ina-intelligence.com/" TargetMode="External"/><Relationship Id="rId5" Type="http://schemas.openxmlformats.org/officeDocument/2006/relationships/hyperlink" Target="mailto:holly.franklin@lumina-intelligenc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Helen Kedie</cp:lastModifiedBy>
  <cp:revision>2</cp:revision>
  <dcterms:created xsi:type="dcterms:W3CDTF">2023-08-22T12:57:00Z</dcterms:created>
  <dcterms:modified xsi:type="dcterms:W3CDTF">2023-08-22T12:57:00Z</dcterms:modified>
</cp:coreProperties>
</file>