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04D0" w14:textId="77777777" w:rsidR="00E86F6E" w:rsidRPr="008B64C2" w:rsidRDefault="00E86F6E" w:rsidP="00E86F6E">
      <w:pPr>
        <w:rPr>
          <w:rFonts w:asciiTheme="majorHAnsi" w:hAnsiTheme="majorHAnsi" w:cstheme="majorHAnsi"/>
          <w:b/>
          <w:bCs/>
          <w:color w:val="505050"/>
          <w:sz w:val="20"/>
          <w:szCs w:val="20"/>
        </w:rPr>
      </w:pPr>
      <w:r w:rsidRPr="008B64C2">
        <w:rPr>
          <w:rFonts w:asciiTheme="majorHAnsi" w:hAnsiTheme="majorHAnsi" w:cstheme="majorHAnsi"/>
          <w:b/>
          <w:bCs/>
          <w:noProof/>
          <w:color w:val="505050"/>
          <w:sz w:val="20"/>
          <w:szCs w:val="20"/>
        </w:rPr>
        <w:drawing>
          <wp:anchor distT="0" distB="0" distL="114300" distR="114300" simplePos="0" relativeHeight="251659264" behindDoc="1" locked="0" layoutInCell="1" allowOverlap="1" wp14:anchorId="35F1BEC3" wp14:editId="16301516">
            <wp:simplePos x="0" y="0"/>
            <wp:positionH relativeFrom="margin">
              <wp:align>right</wp:align>
            </wp:positionH>
            <wp:positionV relativeFrom="paragraph">
              <wp:posOffset>6888</wp:posOffset>
            </wp:positionV>
            <wp:extent cx="1398270" cy="626110"/>
            <wp:effectExtent l="0" t="0" r="0" b="2540"/>
            <wp:wrapTight wrapText="bothSides">
              <wp:wrapPolygon edited="0">
                <wp:start x="0" y="0"/>
                <wp:lineTo x="0" y="21030"/>
                <wp:lineTo x="6768" y="21030"/>
                <wp:lineTo x="9123" y="21030"/>
                <wp:lineTo x="21188" y="21030"/>
                <wp:lineTo x="21188" y="2629"/>
                <wp:lineTo x="1412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mina Logo Black @1.5x.png"/>
                    <pic:cNvPicPr/>
                  </pic:nvPicPr>
                  <pic:blipFill>
                    <a:blip r:embed="rId8">
                      <a:extLst>
                        <a:ext uri="{28A0092B-C50C-407E-A947-70E740481C1C}">
                          <a14:useLocalDpi xmlns:a14="http://schemas.microsoft.com/office/drawing/2010/main" val="0"/>
                        </a:ext>
                      </a:extLst>
                    </a:blip>
                    <a:stretch>
                      <a:fillRect/>
                    </a:stretch>
                  </pic:blipFill>
                  <pic:spPr>
                    <a:xfrm>
                      <a:off x="0" y="0"/>
                      <a:ext cx="1398270" cy="626110"/>
                    </a:xfrm>
                    <a:prstGeom prst="rect">
                      <a:avLst/>
                    </a:prstGeom>
                  </pic:spPr>
                </pic:pic>
              </a:graphicData>
            </a:graphic>
            <wp14:sizeRelH relativeFrom="margin">
              <wp14:pctWidth>0</wp14:pctWidth>
            </wp14:sizeRelH>
            <wp14:sizeRelV relativeFrom="margin">
              <wp14:pctHeight>0</wp14:pctHeight>
            </wp14:sizeRelV>
          </wp:anchor>
        </w:drawing>
      </w:r>
      <w:r w:rsidRPr="008B64C2">
        <w:rPr>
          <w:rFonts w:asciiTheme="majorHAnsi" w:hAnsiTheme="majorHAnsi" w:cstheme="majorHAnsi"/>
          <w:b/>
          <w:bCs/>
          <w:color w:val="505050"/>
          <w:sz w:val="20"/>
          <w:szCs w:val="20"/>
        </w:rPr>
        <w:t>CONTACT INFORMATION:</w:t>
      </w:r>
    </w:p>
    <w:p w14:paraId="4ED46F6F" w14:textId="77777777" w:rsidR="00E86F6E" w:rsidRPr="008B64C2" w:rsidRDefault="00E86F6E" w:rsidP="00E86F6E">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Lumina Intelligence</w:t>
      </w:r>
    </w:p>
    <w:p w14:paraId="46C3E74A" w14:textId="221ECFFC" w:rsidR="00E86F6E" w:rsidRPr="008B64C2" w:rsidRDefault="001A4CBF" w:rsidP="00E86F6E">
      <w:pPr>
        <w:spacing w:after="0" w:line="240" w:lineRule="auto"/>
        <w:rPr>
          <w:rFonts w:asciiTheme="majorHAnsi" w:hAnsiTheme="majorHAnsi" w:cstheme="majorHAnsi"/>
          <w:b/>
          <w:bCs/>
          <w:color w:val="505050"/>
          <w:sz w:val="20"/>
          <w:szCs w:val="20"/>
        </w:rPr>
      </w:pPr>
      <w:r>
        <w:rPr>
          <w:rFonts w:asciiTheme="majorHAnsi" w:hAnsiTheme="majorHAnsi" w:cstheme="majorHAnsi"/>
          <w:b/>
          <w:bCs/>
          <w:color w:val="505050"/>
          <w:sz w:val="20"/>
          <w:szCs w:val="20"/>
        </w:rPr>
        <w:t>Monica Rico</w:t>
      </w:r>
    </w:p>
    <w:p w14:paraId="648CE649" w14:textId="3A1772C2" w:rsidR="00E86F6E" w:rsidRPr="008B64C2" w:rsidRDefault="00E86F6E" w:rsidP="00E86F6E">
      <w:pPr>
        <w:spacing w:after="0" w:line="240" w:lineRule="auto"/>
        <w:rPr>
          <w:rFonts w:asciiTheme="majorHAnsi" w:hAnsiTheme="majorHAnsi" w:cstheme="majorHAnsi"/>
          <w:b/>
          <w:bCs/>
          <w:color w:val="505050"/>
          <w:sz w:val="20"/>
          <w:szCs w:val="20"/>
        </w:rPr>
      </w:pPr>
      <w:r w:rsidRPr="00E86F6E">
        <w:rPr>
          <w:rFonts w:asciiTheme="majorHAnsi" w:hAnsiTheme="majorHAnsi" w:cstheme="majorHAnsi"/>
          <w:b/>
          <w:bCs/>
          <w:color w:val="505050"/>
          <w:sz w:val="20"/>
          <w:szCs w:val="20"/>
        </w:rPr>
        <w:t>+4420 76110434</w:t>
      </w:r>
    </w:p>
    <w:p w14:paraId="0C6B67A6" w14:textId="5494899A" w:rsidR="00E86F6E" w:rsidRPr="008B64C2" w:rsidRDefault="001A4CBF" w:rsidP="00E86F6E">
      <w:pPr>
        <w:spacing w:after="0" w:line="240" w:lineRule="auto"/>
        <w:rPr>
          <w:rStyle w:val="Hyperlink"/>
          <w:rFonts w:cstheme="majorHAnsi"/>
          <w:color w:val="505050"/>
          <w:sz w:val="20"/>
          <w:szCs w:val="20"/>
        </w:rPr>
      </w:pPr>
      <w:hyperlink r:id="rId9" w:history="1">
        <w:r w:rsidRPr="00397CFC">
          <w:rPr>
            <w:rStyle w:val="Hyperlink"/>
            <w:rFonts w:cstheme="majorHAnsi"/>
            <w:b/>
            <w:bCs/>
            <w:sz w:val="20"/>
            <w:szCs w:val="20"/>
          </w:rPr>
          <w:t>monica.ricocastrillo@lumina-intelligence.co.uk</w:t>
        </w:r>
      </w:hyperlink>
    </w:p>
    <w:p w14:paraId="0F73F8B7" w14:textId="77777777" w:rsidR="00E86F6E" w:rsidRPr="008B64C2" w:rsidRDefault="00E86F6E" w:rsidP="00E86F6E">
      <w:pPr>
        <w:spacing w:after="0" w:line="240" w:lineRule="auto"/>
        <w:rPr>
          <w:rFonts w:asciiTheme="majorHAnsi" w:hAnsiTheme="majorHAnsi" w:cstheme="majorHAnsi"/>
          <w:sz w:val="20"/>
          <w:szCs w:val="20"/>
          <w:u w:val="single"/>
        </w:rPr>
      </w:pPr>
    </w:p>
    <w:p w14:paraId="72CF96AA" w14:textId="77777777" w:rsidR="001A4CBF" w:rsidRDefault="001A4CBF" w:rsidP="00E86F6E">
      <w:pPr>
        <w:spacing w:after="0" w:line="240" w:lineRule="auto"/>
        <w:rPr>
          <w:rFonts w:asciiTheme="majorHAnsi" w:hAnsiTheme="majorHAnsi" w:cstheme="majorHAnsi"/>
          <w:b/>
          <w:bCs/>
          <w:sz w:val="20"/>
          <w:szCs w:val="20"/>
          <w:u w:val="single"/>
        </w:rPr>
      </w:pPr>
    </w:p>
    <w:p w14:paraId="6F193ACD" w14:textId="710CD897" w:rsidR="00E86F6E" w:rsidRDefault="00913220" w:rsidP="00E86F6E">
      <w:pPr>
        <w:spacing w:after="0" w:line="240" w:lineRule="auto"/>
        <w:rPr>
          <w:rFonts w:asciiTheme="majorHAnsi" w:hAnsiTheme="majorHAnsi" w:cstheme="majorHAnsi"/>
          <w:b/>
          <w:bCs/>
          <w:sz w:val="20"/>
          <w:szCs w:val="20"/>
          <w:u w:val="single"/>
        </w:rPr>
      </w:pPr>
      <w:r>
        <w:rPr>
          <w:rFonts w:asciiTheme="majorHAnsi" w:hAnsiTheme="majorHAnsi" w:cstheme="majorHAnsi"/>
          <w:b/>
          <w:bCs/>
          <w:sz w:val="20"/>
          <w:szCs w:val="20"/>
          <w:u w:val="single"/>
        </w:rPr>
        <w:t>2</w:t>
      </w:r>
      <w:r w:rsidR="008214AB">
        <w:rPr>
          <w:rFonts w:asciiTheme="majorHAnsi" w:hAnsiTheme="majorHAnsi" w:cstheme="majorHAnsi"/>
          <w:b/>
          <w:bCs/>
          <w:sz w:val="20"/>
          <w:szCs w:val="20"/>
          <w:u w:val="single"/>
        </w:rPr>
        <w:t>0</w:t>
      </w:r>
      <w:r>
        <w:rPr>
          <w:rFonts w:asciiTheme="majorHAnsi" w:hAnsiTheme="majorHAnsi" w:cstheme="majorHAnsi"/>
          <w:b/>
          <w:bCs/>
          <w:sz w:val="20"/>
          <w:szCs w:val="20"/>
          <w:u w:val="single"/>
        </w:rPr>
        <w:t xml:space="preserve"> </w:t>
      </w:r>
      <w:r w:rsidR="008214AB">
        <w:rPr>
          <w:rFonts w:asciiTheme="majorHAnsi" w:hAnsiTheme="majorHAnsi" w:cstheme="majorHAnsi"/>
          <w:b/>
          <w:bCs/>
          <w:sz w:val="20"/>
          <w:szCs w:val="20"/>
          <w:u w:val="single"/>
        </w:rPr>
        <w:t>October</w:t>
      </w:r>
      <w:r>
        <w:rPr>
          <w:rFonts w:asciiTheme="majorHAnsi" w:hAnsiTheme="majorHAnsi" w:cstheme="majorHAnsi"/>
          <w:b/>
          <w:bCs/>
          <w:sz w:val="20"/>
          <w:szCs w:val="20"/>
          <w:u w:val="single"/>
        </w:rPr>
        <w:t xml:space="preserve"> 2025</w:t>
      </w:r>
      <w:r w:rsidR="00512049">
        <w:rPr>
          <w:rFonts w:asciiTheme="majorHAnsi" w:hAnsiTheme="majorHAnsi" w:cstheme="majorHAnsi"/>
          <w:b/>
          <w:bCs/>
          <w:sz w:val="20"/>
          <w:szCs w:val="20"/>
          <w:u w:val="single"/>
        </w:rPr>
        <w:t>:</w:t>
      </w:r>
    </w:p>
    <w:p w14:paraId="55C1DF4D" w14:textId="09A0725B" w:rsidR="005503B0" w:rsidRDefault="005503B0" w:rsidP="00E86F6E">
      <w:pPr>
        <w:spacing w:after="0" w:line="240" w:lineRule="auto"/>
        <w:rPr>
          <w:rFonts w:asciiTheme="majorHAnsi" w:hAnsiTheme="majorHAnsi" w:cstheme="majorHAnsi"/>
          <w:b/>
          <w:bCs/>
          <w:sz w:val="20"/>
          <w:szCs w:val="20"/>
          <w:u w:val="single"/>
        </w:rPr>
      </w:pPr>
    </w:p>
    <w:p w14:paraId="6B4FB751" w14:textId="6C388959" w:rsidR="005503B0" w:rsidRDefault="005503B0" w:rsidP="00E86F6E">
      <w:pPr>
        <w:spacing w:after="0" w:line="240" w:lineRule="auto"/>
        <w:rPr>
          <w:rFonts w:asciiTheme="majorHAnsi" w:hAnsiTheme="majorHAnsi" w:cstheme="majorHAnsi"/>
          <w:b/>
          <w:bCs/>
          <w:sz w:val="20"/>
          <w:szCs w:val="20"/>
          <w:u w:val="single"/>
        </w:rPr>
      </w:pPr>
    </w:p>
    <w:p w14:paraId="6CD70A43" w14:textId="77777777" w:rsidR="008214AB" w:rsidRPr="008214AB" w:rsidRDefault="008214AB" w:rsidP="008214AB">
      <w:pPr>
        <w:rPr>
          <w:rFonts w:asciiTheme="majorHAnsi" w:eastAsiaTheme="majorEastAsia" w:hAnsiTheme="majorHAnsi" w:cstheme="majorBidi"/>
          <w:b/>
          <w:bCs/>
          <w:sz w:val="32"/>
          <w:szCs w:val="32"/>
        </w:rPr>
      </w:pPr>
      <w:r w:rsidRPr="008214AB">
        <w:rPr>
          <w:rFonts w:asciiTheme="majorHAnsi" w:eastAsiaTheme="majorEastAsia" w:hAnsiTheme="majorHAnsi" w:cstheme="majorBidi"/>
          <w:b/>
          <w:bCs/>
          <w:sz w:val="32"/>
          <w:szCs w:val="32"/>
        </w:rPr>
        <w:t>Challenging Macro Environment Constrains Eating and Drinking Out Market</w:t>
      </w:r>
    </w:p>
    <w:p w14:paraId="0972CA27" w14:textId="0CDF79AA" w:rsidR="008214AB" w:rsidRPr="008214AB" w:rsidRDefault="008214AB" w:rsidP="008214AB">
      <w:r w:rsidRPr="008214AB">
        <w:t xml:space="preserve">The latest </w:t>
      </w:r>
      <w:hyperlink r:id="rId10" w:history="1">
        <w:r w:rsidR="00913220" w:rsidRPr="007B24B8">
          <w:rPr>
            <w:rStyle w:val="Hyperlink"/>
            <w:rFonts w:asciiTheme="majorHAnsi" w:eastAsiaTheme="majorEastAsia" w:hAnsiTheme="majorHAnsi" w:cstheme="majorBidi"/>
          </w:rPr>
          <w:t>Eating and Drinking Out Panel</w:t>
        </w:r>
      </w:hyperlink>
      <w:r>
        <w:t xml:space="preserve"> </w:t>
      </w:r>
      <w:r w:rsidRPr="008214AB">
        <w:t xml:space="preserve">data from </w:t>
      </w:r>
      <w:r w:rsidRPr="008214AB">
        <w:rPr>
          <w:b/>
          <w:bCs/>
        </w:rPr>
        <w:t>Lumina Intelligence</w:t>
      </w:r>
      <w:r w:rsidRPr="008214AB">
        <w:t xml:space="preserve"> reveals that the UK’s out-of-home market faced a subdued September, as rising inflation and unfavourable weather dampened consumer activity. Market penetration, visit frequency, and average spend all contracted during the month, reflecting a cautious consumer landscape. The only area of growth was delivery, which saw its share increase as consumers opted to stay home during wet weather conditions.</w:t>
      </w:r>
    </w:p>
    <w:p w14:paraId="13C1E58E" w14:textId="77777777" w:rsidR="008214AB" w:rsidRPr="008214AB" w:rsidRDefault="008214AB" w:rsidP="008214AB">
      <w:r w:rsidRPr="008214AB">
        <w:t>Despite the challenging backdrop, consumers largely maintained their established habits, showing minimal movement across eating-out channels. A slight decline in coffee and sandwich visits was balanced by a modest rise in quick service restaurant (QSR) occasions, leaving both channels at comparable levels overall. This stability underlines how consumers are sticking to familiar and trusted options even as economic uncertainty persists.</w:t>
      </w:r>
    </w:p>
    <w:p w14:paraId="10903295" w14:textId="77777777" w:rsidR="008214AB" w:rsidRPr="008214AB" w:rsidRDefault="008214AB" w:rsidP="008214AB">
      <w:r w:rsidRPr="008214AB">
        <w:t xml:space="preserve">Interestingly, drink-led occasions were the bright spot in September, as consumers turned to simpler, more affordable ways to socialise. Quick </w:t>
      </w:r>
      <w:proofErr w:type="gramStart"/>
      <w:r w:rsidRPr="008214AB">
        <w:t>catch-ups</w:t>
      </w:r>
      <w:proofErr w:type="gramEnd"/>
      <w:r w:rsidRPr="008214AB">
        <w:t xml:space="preserve"> over drinks grew in popularity, with shareable pub dishes such as wings and pizza seeing the strongest increase in dish share. This behaviour highlights the continued desire for connection and enjoyment despite tighter budgets, with consumers adapting their habits to prioritise value and social experience.</w:t>
      </w:r>
    </w:p>
    <w:p w14:paraId="716CF1EC" w14:textId="32DD6079" w:rsidR="008214AB" w:rsidRPr="008214AB" w:rsidRDefault="008214AB" w:rsidP="008214AB">
      <w:r w:rsidRPr="008214AB">
        <w:t xml:space="preserve">“Our latest data shows that while overall participation in the eating and drinking out market softened, consumers are finding creative ways to maintain social experiences within their means. The rise in drink-led and shareable occasions underscores the resilience of casual, value-driven socialising,” </w:t>
      </w:r>
      <w:r>
        <w:t>commented</w:t>
      </w:r>
      <w:r w:rsidRPr="008214AB">
        <w:t xml:space="preserve"> </w:t>
      </w:r>
      <w:r>
        <w:t xml:space="preserve">Liv Warren, Insight Manager </w:t>
      </w:r>
      <w:r w:rsidRPr="008214AB">
        <w:t>at Lumina Intelligence.</w:t>
      </w:r>
    </w:p>
    <w:p w14:paraId="7C347F55" w14:textId="77777777" w:rsidR="00AC40C1" w:rsidRPr="004E55EE" w:rsidRDefault="00AC40C1" w:rsidP="004E55EE"/>
    <w:p w14:paraId="498C30DC" w14:textId="223B377F" w:rsidR="00512049" w:rsidRDefault="009740ED" w:rsidP="009740ED">
      <w:pPr>
        <w:rPr>
          <w:rFonts w:asciiTheme="majorHAnsi" w:eastAsiaTheme="majorEastAsia" w:hAnsiTheme="majorHAnsi" w:cstheme="majorBidi"/>
        </w:rPr>
      </w:pPr>
      <w:r>
        <w:rPr>
          <w:rFonts w:asciiTheme="majorHAnsi" w:eastAsiaTheme="majorEastAsia" w:hAnsiTheme="majorHAnsi" w:cstheme="majorBidi"/>
        </w:rPr>
        <w:t>END</w:t>
      </w:r>
    </w:p>
    <w:p w14:paraId="3CFDE73F" w14:textId="77777777" w:rsidR="008214AB" w:rsidRPr="009740ED" w:rsidRDefault="008214AB" w:rsidP="009740ED">
      <w:pPr>
        <w:rPr>
          <w:rFonts w:asciiTheme="majorHAnsi" w:eastAsiaTheme="majorEastAsia" w:hAnsiTheme="majorHAnsi" w:cstheme="majorBidi"/>
        </w:rPr>
      </w:pPr>
    </w:p>
    <w:p w14:paraId="1EB50D27" w14:textId="6E9873D3" w:rsidR="00224205" w:rsidRDefault="00224205" w:rsidP="00BE3B0B">
      <w:r>
        <w:t>###</w:t>
      </w:r>
    </w:p>
    <w:p w14:paraId="2E691B67" w14:textId="47C43DE8" w:rsidR="00224205" w:rsidRPr="00224205" w:rsidRDefault="00224205" w:rsidP="00BE3B0B">
      <w:pPr>
        <w:rPr>
          <w:b/>
          <w:bCs/>
        </w:rPr>
      </w:pPr>
      <w:r w:rsidRPr="00224205">
        <w:rPr>
          <w:b/>
          <w:bCs/>
        </w:rPr>
        <w:t>About Lumina Intelligence Eating &amp; Drinking Out Panel</w:t>
      </w:r>
    </w:p>
    <w:p w14:paraId="1DAF37DB" w14:textId="6500CA68" w:rsidR="007809E2" w:rsidRDefault="007809E2" w:rsidP="00BE3B0B">
      <w:hyperlink r:id="rId11" w:history="1">
        <w:r w:rsidRPr="004C05A9">
          <w:rPr>
            <w:rStyle w:val="Hyperlink"/>
          </w:rPr>
          <w:t xml:space="preserve">Lumina Intelligence Eating &amp; Drinking Out </w:t>
        </w:r>
        <w:r w:rsidR="00141CF3" w:rsidRPr="004C05A9">
          <w:rPr>
            <w:rStyle w:val="Hyperlink"/>
          </w:rPr>
          <w:t>P</w:t>
        </w:r>
        <w:r w:rsidRPr="004C05A9">
          <w:rPr>
            <w:rStyle w:val="Hyperlink"/>
          </w:rPr>
          <w:t>anel</w:t>
        </w:r>
      </w:hyperlink>
      <w:r w:rsidRPr="007809E2">
        <w:t xml:space="preserve"> is based on 78,000 surveys across the year, built up from a nationally representative weekly sample of 1,500 shoppers. Our comprehensive coverage includes over 900 operators from across all out of home channels – including restaurants, pubs </w:t>
      </w:r>
      <w:r w:rsidR="00141CF3">
        <w:t>&amp;</w:t>
      </w:r>
      <w:r w:rsidRPr="007809E2">
        <w:t xml:space="preserve"> bars, cafes </w:t>
      </w:r>
      <w:r w:rsidR="00141CF3">
        <w:t>&amp;</w:t>
      </w:r>
      <w:r w:rsidRPr="007809E2">
        <w:t xml:space="preserve"> coffee shops, fast food, baker</w:t>
      </w:r>
      <w:r w:rsidR="00141CF3">
        <w:t>y</w:t>
      </w:r>
      <w:r w:rsidRPr="007809E2">
        <w:t xml:space="preserve"> &amp; sandwich</w:t>
      </w:r>
      <w:r w:rsidR="00141CF3">
        <w:t xml:space="preserve"> shops</w:t>
      </w:r>
      <w:r w:rsidRPr="007809E2">
        <w:t xml:space="preserve">, restaurants and retail channels. </w:t>
      </w:r>
    </w:p>
    <w:p w14:paraId="0DCC62EC" w14:textId="739D3C18" w:rsidR="00224205" w:rsidRDefault="00224205" w:rsidP="00BE3B0B">
      <w:r>
        <w:t xml:space="preserve">For </w:t>
      </w:r>
      <w:r w:rsidR="00141CF3">
        <w:t xml:space="preserve">more on </w:t>
      </w:r>
      <w:r w:rsidRPr="00224205">
        <w:t>out of home food &amp; drink consumption in the UK</w:t>
      </w:r>
      <w:r>
        <w:t xml:space="preserve">, </w:t>
      </w:r>
      <w:r w:rsidR="00141CF3">
        <w:t>and to a</w:t>
      </w:r>
      <w:r w:rsidR="00141CF3" w:rsidRPr="00141CF3">
        <w:t>ccess our cost-effective consumer insight and data solution</w:t>
      </w:r>
      <w:r w:rsidR="00141CF3">
        <w:t xml:space="preserve">, </w:t>
      </w:r>
      <w:r>
        <w:t xml:space="preserve">go to: </w:t>
      </w:r>
      <w:hyperlink r:id="rId12" w:history="1">
        <w:r w:rsidR="004C05A9" w:rsidRPr="00FD711C">
          <w:rPr>
            <w:rStyle w:val="Hyperlink"/>
          </w:rPr>
          <w:t>https://www.lumina-intelligence.com/product/eating-and-drinking-out-panel/</w:t>
        </w:r>
      </w:hyperlink>
    </w:p>
    <w:p w14:paraId="2DD0E8DA" w14:textId="77777777" w:rsidR="00224205" w:rsidRDefault="00224205" w:rsidP="00BE3B0B"/>
    <w:p w14:paraId="008D205F" w14:textId="77777777" w:rsidR="001332E1" w:rsidRPr="00550F8E" w:rsidRDefault="001332E1" w:rsidP="001332E1">
      <w:pPr>
        <w:rPr>
          <w:b/>
          <w:bCs/>
        </w:rPr>
      </w:pPr>
      <w:r w:rsidRPr="00550F8E">
        <w:rPr>
          <w:b/>
          <w:bCs/>
        </w:rPr>
        <w:t>Who We Are:</w:t>
      </w:r>
    </w:p>
    <w:p w14:paraId="411F8858" w14:textId="77777777" w:rsidR="001332E1" w:rsidRDefault="001332E1" w:rsidP="001332E1">
      <w:hyperlink r:id="rId13" w:history="1">
        <w:r w:rsidRPr="004C05A9">
          <w:rPr>
            <w:rStyle w:val="Hyperlink"/>
            <w:rFonts w:cstheme="minorHAnsi"/>
          </w:rPr>
          <w:t>Lumina Intelligence</w:t>
        </w:r>
      </w:hyperlink>
      <w:r>
        <w:t xml:space="preserve"> helps food and drink brands understand their consumers and markets - so they can grow faster, plan smarter, and make better commercial decisions.</w:t>
      </w:r>
    </w:p>
    <w:p w14:paraId="71BE7BC6" w14:textId="77777777" w:rsidR="001332E1" w:rsidRDefault="001332E1" w:rsidP="001332E1">
      <w:r>
        <w:t>We specialise in insight for grocery retail and hospitality, combining trusted data with expert analysis to support your commercial, category, and insight teams.</w:t>
      </w:r>
    </w:p>
    <w:p w14:paraId="339F3E23" w14:textId="77777777" w:rsidR="001332E1" w:rsidRDefault="001332E1" w:rsidP="001332E1">
      <w:hyperlink r:id="rId14" w:history="1">
        <w:r w:rsidRPr="008F235E">
          <w:rPr>
            <w:rStyle w:val="Hyperlink"/>
          </w:rPr>
          <w:t>https://www.lumina-intelligence.com/</w:t>
        </w:r>
      </w:hyperlink>
      <w:r>
        <w:t xml:space="preserve"> </w:t>
      </w:r>
    </w:p>
    <w:p w14:paraId="0D67BA9B" w14:textId="7B433FB0" w:rsidR="00E465FF" w:rsidRDefault="00E465FF" w:rsidP="00E86F6E"/>
    <w:sectPr w:rsidR="00E465FF" w:rsidSect="00141CF3">
      <w:pgSz w:w="11906" w:h="16838"/>
      <w:pgMar w:top="1440"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16F97"/>
    <w:multiLevelType w:val="multilevel"/>
    <w:tmpl w:val="A692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76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2B"/>
    <w:rsid w:val="000224F8"/>
    <w:rsid w:val="00043AAF"/>
    <w:rsid w:val="0005697A"/>
    <w:rsid w:val="0005722F"/>
    <w:rsid w:val="000741EA"/>
    <w:rsid w:val="001332E1"/>
    <w:rsid w:val="00141CF3"/>
    <w:rsid w:val="001A4CBF"/>
    <w:rsid w:val="001E269C"/>
    <w:rsid w:val="00220325"/>
    <w:rsid w:val="00224205"/>
    <w:rsid w:val="00324152"/>
    <w:rsid w:val="00344384"/>
    <w:rsid w:val="00386092"/>
    <w:rsid w:val="003B5C03"/>
    <w:rsid w:val="004332B9"/>
    <w:rsid w:val="00463CA0"/>
    <w:rsid w:val="00464E8D"/>
    <w:rsid w:val="004C05A9"/>
    <w:rsid w:val="004E55EE"/>
    <w:rsid w:val="0050110C"/>
    <w:rsid w:val="00512049"/>
    <w:rsid w:val="00520DDC"/>
    <w:rsid w:val="00525529"/>
    <w:rsid w:val="005503B0"/>
    <w:rsid w:val="00584D75"/>
    <w:rsid w:val="005F3169"/>
    <w:rsid w:val="006302EF"/>
    <w:rsid w:val="00645C76"/>
    <w:rsid w:val="0069146D"/>
    <w:rsid w:val="006A7622"/>
    <w:rsid w:val="006B68D3"/>
    <w:rsid w:val="006D2B2B"/>
    <w:rsid w:val="007033DF"/>
    <w:rsid w:val="007301EA"/>
    <w:rsid w:val="007462A8"/>
    <w:rsid w:val="007809E2"/>
    <w:rsid w:val="007B24B8"/>
    <w:rsid w:val="007B5765"/>
    <w:rsid w:val="007C11AE"/>
    <w:rsid w:val="007C29CE"/>
    <w:rsid w:val="007C66D8"/>
    <w:rsid w:val="007F3DEF"/>
    <w:rsid w:val="008027B1"/>
    <w:rsid w:val="008214AB"/>
    <w:rsid w:val="00844A02"/>
    <w:rsid w:val="00873A6C"/>
    <w:rsid w:val="00896C04"/>
    <w:rsid w:val="008C2102"/>
    <w:rsid w:val="00913220"/>
    <w:rsid w:val="00942B78"/>
    <w:rsid w:val="00970A3C"/>
    <w:rsid w:val="009724BC"/>
    <w:rsid w:val="009740ED"/>
    <w:rsid w:val="0098585D"/>
    <w:rsid w:val="009B4215"/>
    <w:rsid w:val="00A0427B"/>
    <w:rsid w:val="00A503FD"/>
    <w:rsid w:val="00AC40C1"/>
    <w:rsid w:val="00B25CB6"/>
    <w:rsid w:val="00B75F5E"/>
    <w:rsid w:val="00BE3B0B"/>
    <w:rsid w:val="00C22C33"/>
    <w:rsid w:val="00C318FA"/>
    <w:rsid w:val="00C370E6"/>
    <w:rsid w:val="00C7385B"/>
    <w:rsid w:val="00CF388F"/>
    <w:rsid w:val="00D21343"/>
    <w:rsid w:val="00D259BD"/>
    <w:rsid w:val="00DB5B70"/>
    <w:rsid w:val="00E069E8"/>
    <w:rsid w:val="00E135AE"/>
    <w:rsid w:val="00E465FF"/>
    <w:rsid w:val="00E67F87"/>
    <w:rsid w:val="00E86F6E"/>
    <w:rsid w:val="00ED2641"/>
    <w:rsid w:val="00EE25EC"/>
    <w:rsid w:val="00EF0656"/>
    <w:rsid w:val="00EF26A3"/>
    <w:rsid w:val="00F24DEE"/>
    <w:rsid w:val="00F356D1"/>
    <w:rsid w:val="00F437B3"/>
    <w:rsid w:val="00F558FA"/>
    <w:rsid w:val="00FA1B63"/>
    <w:rsid w:val="00FB5168"/>
    <w:rsid w:val="00FD1849"/>
    <w:rsid w:val="00FF4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A5EA"/>
  <w15:chartTrackingRefBased/>
  <w15:docId w15:val="{2A8822F1-35BE-4E16-829D-3EE38836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32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37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6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86F6E"/>
    <w:rPr>
      <w:color w:val="0563C1" w:themeColor="hyperlink"/>
      <w:u w:val="single"/>
    </w:rPr>
  </w:style>
  <w:style w:type="character" w:styleId="UnresolvedMention">
    <w:name w:val="Unresolved Mention"/>
    <w:basedOn w:val="DefaultParagraphFont"/>
    <w:uiPriority w:val="99"/>
    <w:semiHidden/>
    <w:unhideWhenUsed/>
    <w:rsid w:val="00E86F6E"/>
    <w:rPr>
      <w:color w:val="605E5C"/>
      <w:shd w:val="clear" w:color="auto" w:fill="E1DFDD"/>
    </w:rPr>
  </w:style>
  <w:style w:type="character" w:styleId="FollowedHyperlink">
    <w:name w:val="FollowedHyperlink"/>
    <w:basedOn w:val="DefaultParagraphFont"/>
    <w:uiPriority w:val="99"/>
    <w:semiHidden/>
    <w:unhideWhenUsed/>
    <w:rsid w:val="00224205"/>
    <w:rPr>
      <w:color w:val="954F72" w:themeColor="followedHyperlink"/>
      <w:u w:val="single"/>
    </w:rPr>
  </w:style>
  <w:style w:type="character" w:styleId="CommentReference">
    <w:name w:val="annotation reference"/>
    <w:basedOn w:val="DefaultParagraphFont"/>
    <w:uiPriority w:val="99"/>
    <w:semiHidden/>
    <w:unhideWhenUsed/>
    <w:rsid w:val="00A0427B"/>
    <w:rPr>
      <w:sz w:val="16"/>
      <w:szCs w:val="16"/>
    </w:rPr>
  </w:style>
  <w:style w:type="paragraph" w:styleId="CommentText">
    <w:name w:val="annotation text"/>
    <w:basedOn w:val="Normal"/>
    <w:link w:val="CommentTextChar"/>
    <w:uiPriority w:val="99"/>
    <w:unhideWhenUsed/>
    <w:rsid w:val="00A0427B"/>
    <w:pPr>
      <w:spacing w:line="240" w:lineRule="auto"/>
    </w:pPr>
    <w:rPr>
      <w:sz w:val="20"/>
      <w:szCs w:val="20"/>
    </w:rPr>
  </w:style>
  <w:style w:type="character" w:customStyle="1" w:styleId="CommentTextChar">
    <w:name w:val="Comment Text Char"/>
    <w:basedOn w:val="DefaultParagraphFont"/>
    <w:link w:val="CommentText"/>
    <w:uiPriority w:val="99"/>
    <w:rsid w:val="00A0427B"/>
    <w:rPr>
      <w:sz w:val="20"/>
      <w:szCs w:val="20"/>
    </w:rPr>
  </w:style>
  <w:style w:type="paragraph" w:styleId="CommentSubject">
    <w:name w:val="annotation subject"/>
    <w:basedOn w:val="CommentText"/>
    <w:next w:val="CommentText"/>
    <w:link w:val="CommentSubjectChar"/>
    <w:uiPriority w:val="99"/>
    <w:semiHidden/>
    <w:unhideWhenUsed/>
    <w:rsid w:val="00A0427B"/>
    <w:rPr>
      <w:b/>
      <w:bCs/>
    </w:rPr>
  </w:style>
  <w:style w:type="character" w:customStyle="1" w:styleId="CommentSubjectChar">
    <w:name w:val="Comment Subject Char"/>
    <w:basedOn w:val="CommentTextChar"/>
    <w:link w:val="CommentSubject"/>
    <w:uiPriority w:val="99"/>
    <w:semiHidden/>
    <w:rsid w:val="00A0427B"/>
    <w:rPr>
      <w:b/>
      <w:bCs/>
      <w:sz w:val="20"/>
      <w:szCs w:val="20"/>
    </w:rPr>
  </w:style>
  <w:style w:type="paragraph" w:styleId="NormalWeb">
    <w:name w:val="Normal (Web)"/>
    <w:basedOn w:val="Normal"/>
    <w:uiPriority w:val="99"/>
    <w:semiHidden/>
    <w:unhideWhenUsed/>
    <w:rsid w:val="009740E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F437B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1322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4086">
      <w:bodyDiv w:val="1"/>
      <w:marLeft w:val="0"/>
      <w:marRight w:val="0"/>
      <w:marTop w:val="0"/>
      <w:marBottom w:val="0"/>
      <w:divBdr>
        <w:top w:val="none" w:sz="0" w:space="0" w:color="auto"/>
        <w:left w:val="none" w:sz="0" w:space="0" w:color="auto"/>
        <w:bottom w:val="none" w:sz="0" w:space="0" w:color="auto"/>
        <w:right w:val="none" w:sz="0" w:space="0" w:color="auto"/>
      </w:divBdr>
    </w:div>
    <w:div w:id="57897215">
      <w:bodyDiv w:val="1"/>
      <w:marLeft w:val="0"/>
      <w:marRight w:val="0"/>
      <w:marTop w:val="0"/>
      <w:marBottom w:val="0"/>
      <w:divBdr>
        <w:top w:val="none" w:sz="0" w:space="0" w:color="auto"/>
        <w:left w:val="none" w:sz="0" w:space="0" w:color="auto"/>
        <w:bottom w:val="none" w:sz="0" w:space="0" w:color="auto"/>
        <w:right w:val="none" w:sz="0" w:space="0" w:color="auto"/>
      </w:divBdr>
    </w:div>
    <w:div w:id="143351328">
      <w:bodyDiv w:val="1"/>
      <w:marLeft w:val="0"/>
      <w:marRight w:val="0"/>
      <w:marTop w:val="0"/>
      <w:marBottom w:val="0"/>
      <w:divBdr>
        <w:top w:val="none" w:sz="0" w:space="0" w:color="auto"/>
        <w:left w:val="none" w:sz="0" w:space="0" w:color="auto"/>
        <w:bottom w:val="none" w:sz="0" w:space="0" w:color="auto"/>
        <w:right w:val="none" w:sz="0" w:space="0" w:color="auto"/>
      </w:divBdr>
    </w:div>
    <w:div w:id="169220862">
      <w:bodyDiv w:val="1"/>
      <w:marLeft w:val="0"/>
      <w:marRight w:val="0"/>
      <w:marTop w:val="0"/>
      <w:marBottom w:val="0"/>
      <w:divBdr>
        <w:top w:val="none" w:sz="0" w:space="0" w:color="auto"/>
        <w:left w:val="none" w:sz="0" w:space="0" w:color="auto"/>
        <w:bottom w:val="none" w:sz="0" w:space="0" w:color="auto"/>
        <w:right w:val="none" w:sz="0" w:space="0" w:color="auto"/>
      </w:divBdr>
    </w:div>
    <w:div w:id="189420076">
      <w:bodyDiv w:val="1"/>
      <w:marLeft w:val="0"/>
      <w:marRight w:val="0"/>
      <w:marTop w:val="0"/>
      <w:marBottom w:val="0"/>
      <w:divBdr>
        <w:top w:val="none" w:sz="0" w:space="0" w:color="auto"/>
        <w:left w:val="none" w:sz="0" w:space="0" w:color="auto"/>
        <w:bottom w:val="none" w:sz="0" w:space="0" w:color="auto"/>
        <w:right w:val="none" w:sz="0" w:space="0" w:color="auto"/>
      </w:divBdr>
    </w:div>
    <w:div w:id="225533518">
      <w:bodyDiv w:val="1"/>
      <w:marLeft w:val="0"/>
      <w:marRight w:val="0"/>
      <w:marTop w:val="0"/>
      <w:marBottom w:val="0"/>
      <w:divBdr>
        <w:top w:val="none" w:sz="0" w:space="0" w:color="auto"/>
        <w:left w:val="none" w:sz="0" w:space="0" w:color="auto"/>
        <w:bottom w:val="none" w:sz="0" w:space="0" w:color="auto"/>
        <w:right w:val="none" w:sz="0" w:space="0" w:color="auto"/>
      </w:divBdr>
    </w:div>
    <w:div w:id="249125499">
      <w:bodyDiv w:val="1"/>
      <w:marLeft w:val="0"/>
      <w:marRight w:val="0"/>
      <w:marTop w:val="0"/>
      <w:marBottom w:val="0"/>
      <w:divBdr>
        <w:top w:val="none" w:sz="0" w:space="0" w:color="auto"/>
        <w:left w:val="none" w:sz="0" w:space="0" w:color="auto"/>
        <w:bottom w:val="none" w:sz="0" w:space="0" w:color="auto"/>
        <w:right w:val="none" w:sz="0" w:space="0" w:color="auto"/>
      </w:divBdr>
    </w:div>
    <w:div w:id="448353123">
      <w:bodyDiv w:val="1"/>
      <w:marLeft w:val="0"/>
      <w:marRight w:val="0"/>
      <w:marTop w:val="0"/>
      <w:marBottom w:val="0"/>
      <w:divBdr>
        <w:top w:val="none" w:sz="0" w:space="0" w:color="auto"/>
        <w:left w:val="none" w:sz="0" w:space="0" w:color="auto"/>
        <w:bottom w:val="none" w:sz="0" w:space="0" w:color="auto"/>
        <w:right w:val="none" w:sz="0" w:space="0" w:color="auto"/>
      </w:divBdr>
    </w:div>
    <w:div w:id="636566314">
      <w:bodyDiv w:val="1"/>
      <w:marLeft w:val="0"/>
      <w:marRight w:val="0"/>
      <w:marTop w:val="0"/>
      <w:marBottom w:val="0"/>
      <w:divBdr>
        <w:top w:val="none" w:sz="0" w:space="0" w:color="auto"/>
        <w:left w:val="none" w:sz="0" w:space="0" w:color="auto"/>
        <w:bottom w:val="none" w:sz="0" w:space="0" w:color="auto"/>
        <w:right w:val="none" w:sz="0" w:space="0" w:color="auto"/>
      </w:divBdr>
    </w:div>
    <w:div w:id="642854934">
      <w:bodyDiv w:val="1"/>
      <w:marLeft w:val="0"/>
      <w:marRight w:val="0"/>
      <w:marTop w:val="0"/>
      <w:marBottom w:val="0"/>
      <w:divBdr>
        <w:top w:val="none" w:sz="0" w:space="0" w:color="auto"/>
        <w:left w:val="none" w:sz="0" w:space="0" w:color="auto"/>
        <w:bottom w:val="none" w:sz="0" w:space="0" w:color="auto"/>
        <w:right w:val="none" w:sz="0" w:space="0" w:color="auto"/>
      </w:divBdr>
    </w:div>
    <w:div w:id="644432564">
      <w:bodyDiv w:val="1"/>
      <w:marLeft w:val="0"/>
      <w:marRight w:val="0"/>
      <w:marTop w:val="0"/>
      <w:marBottom w:val="0"/>
      <w:divBdr>
        <w:top w:val="none" w:sz="0" w:space="0" w:color="auto"/>
        <w:left w:val="none" w:sz="0" w:space="0" w:color="auto"/>
        <w:bottom w:val="none" w:sz="0" w:space="0" w:color="auto"/>
        <w:right w:val="none" w:sz="0" w:space="0" w:color="auto"/>
      </w:divBdr>
    </w:div>
    <w:div w:id="764611959">
      <w:bodyDiv w:val="1"/>
      <w:marLeft w:val="0"/>
      <w:marRight w:val="0"/>
      <w:marTop w:val="0"/>
      <w:marBottom w:val="0"/>
      <w:divBdr>
        <w:top w:val="none" w:sz="0" w:space="0" w:color="auto"/>
        <w:left w:val="none" w:sz="0" w:space="0" w:color="auto"/>
        <w:bottom w:val="none" w:sz="0" w:space="0" w:color="auto"/>
        <w:right w:val="none" w:sz="0" w:space="0" w:color="auto"/>
      </w:divBdr>
    </w:div>
    <w:div w:id="791485993">
      <w:bodyDiv w:val="1"/>
      <w:marLeft w:val="0"/>
      <w:marRight w:val="0"/>
      <w:marTop w:val="0"/>
      <w:marBottom w:val="0"/>
      <w:divBdr>
        <w:top w:val="none" w:sz="0" w:space="0" w:color="auto"/>
        <w:left w:val="none" w:sz="0" w:space="0" w:color="auto"/>
        <w:bottom w:val="none" w:sz="0" w:space="0" w:color="auto"/>
        <w:right w:val="none" w:sz="0" w:space="0" w:color="auto"/>
      </w:divBdr>
    </w:div>
    <w:div w:id="831991408">
      <w:bodyDiv w:val="1"/>
      <w:marLeft w:val="0"/>
      <w:marRight w:val="0"/>
      <w:marTop w:val="0"/>
      <w:marBottom w:val="0"/>
      <w:divBdr>
        <w:top w:val="none" w:sz="0" w:space="0" w:color="auto"/>
        <w:left w:val="none" w:sz="0" w:space="0" w:color="auto"/>
        <w:bottom w:val="none" w:sz="0" w:space="0" w:color="auto"/>
        <w:right w:val="none" w:sz="0" w:space="0" w:color="auto"/>
      </w:divBdr>
    </w:div>
    <w:div w:id="849367575">
      <w:bodyDiv w:val="1"/>
      <w:marLeft w:val="0"/>
      <w:marRight w:val="0"/>
      <w:marTop w:val="0"/>
      <w:marBottom w:val="0"/>
      <w:divBdr>
        <w:top w:val="none" w:sz="0" w:space="0" w:color="auto"/>
        <w:left w:val="none" w:sz="0" w:space="0" w:color="auto"/>
        <w:bottom w:val="none" w:sz="0" w:space="0" w:color="auto"/>
        <w:right w:val="none" w:sz="0" w:space="0" w:color="auto"/>
      </w:divBdr>
    </w:div>
    <w:div w:id="972444253">
      <w:bodyDiv w:val="1"/>
      <w:marLeft w:val="0"/>
      <w:marRight w:val="0"/>
      <w:marTop w:val="0"/>
      <w:marBottom w:val="0"/>
      <w:divBdr>
        <w:top w:val="none" w:sz="0" w:space="0" w:color="auto"/>
        <w:left w:val="none" w:sz="0" w:space="0" w:color="auto"/>
        <w:bottom w:val="none" w:sz="0" w:space="0" w:color="auto"/>
        <w:right w:val="none" w:sz="0" w:space="0" w:color="auto"/>
      </w:divBdr>
    </w:div>
    <w:div w:id="1017077133">
      <w:bodyDiv w:val="1"/>
      <w:marLeft w:val="0"/>
      <w:marRight w:val="0"/>
      <w:marTop w:val="0"/>
      <w:marBottom w:val="0"/>
      <w:divBdr>
        <w:top w:val="none" w:sz="0" w:space="0" w:color="auto"/>
        <w:left w:val="none" w:sz="0" w:space="0" w:color="auto"/>
        <w:bottom w:val="none" w:sz="0" w:space="0" w:color="auto"/>
        <w:right w:val="none" w:sz="0" w:space="0" w:color="auto"/>
      </w:divBdr>
    </w:div>
    <w:div w:id="1316839547">
      <w:bodyDiv w:val="1"/>
      <w:marLeft w:val="0"/>
      <w:marRight w:val="0"/>
      <w:marTop w:val="0"/>
      <w:marBottom w:val="0"/>
      <w:divBdr>
        <w:top w:val="none" w:sz="0" w:space="0" w:color="auto"/>
        <w:left w:val="none" w:sz="0" w:space="0" w:color="auto"/>
        <w:bottom w:val="none" w:sz="0" w:space="0" w:color="auto"/>
        <w:right w:val="none" w:sz="0" w:space="0" w:color="auto"/>
      </w:divBdr>
    </w:div>
    <w:div w:id="1456943599">
      <w:bodyDiv w:val="1"/>
      <w:marLeft w:val="0"/>
      <w:marRight w:val="0"/>
      <w:marTop w:val="0"/>
      <w:marBottom w:val="0"/>
      <w:divBdr>
        <w:top w:val="none" w:sz="0" w:space="0" w:color="auto"/>
        <w:left w:val="none" w:sz="0" w:space="0" w:color="auto"/>
        <w:bottom w:val="none" w:sz="0" w:space="0" w:color="auto"/>
        <w:right w:val="none" w:sz="0" w:space="0" w:color="auto"/>
      </w:divBdr>
    </w:div>
    <w:div w:id="1485704049">
      <w:bodyDiv w:val="1"/>
      <w:marLeft w:val="0"/>
      <w:marRight w:val="0"/>
      <w:marTop w:val="0"/>
      <w:marBottom w:val="0"/>
      <w:divBdr>
        <w:top w:val="none" w:sz="0" w:space="0" w:color="auto"/>
        <w:left w:val="none" w:sz="0" w:space="0" w:color="auto"/>
        <w:bottom w:val="none" w:sz="0" w:space="0" w:color="auto"/>
        <w:right w:val="none" w:sz="0" w:space="0" w:color="auto"/>
      </w:divBdr>
      <w:divsChild>
        <w:div w:id="1840921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502830">
      <w:bodyDiv w:val="1"/>
      <w:marLeft w:val="0"/>
      <w:marRight w:val="0"/>
      <w:marTop w:val="0"/>
      <w:marBottom w:val="0"/>
      <w:divBdr>
        <w:top w:val="none" w:sz="0" w:space="0" w:color="auto"/>
        <w:left w:val="none" w:sz="0" w:space="0" w:color="auto"/>
        <w:bottom w:val="none" w:sz="0" w:space="0" w:color="auto"/>
        <w:right w:val="none" w:sz="0" w:space="0" w:color="auto"/>
      </w:divBdr>
    </w:div>
    <w:div w:id="1574125512">
      <w:bodyDiv w:val="1"/>
      <w:marLeft w:val="0"/>
      <w:marRight w:val="0"/>
      <w:marTop w:val="0"/>
      <w:marBottom w:val="0"/>
      <w:divBdr>
        <w:top w:val="none" w:sz="0" w:space="0" w:color="auto"/>
        <w:left w:val="none" w:sz="0" w:space="0" w:color="auto"/>
        <w:bottom w:val="none" w:sz="0" w:space="0" w:color="auto"/>
        <w:right w:val="none" w:sz="0" w:space="0" w:color="auto"/>
      </w:divBdr>
    </w:div>
    <w:div w:id="1602297887">
      <w:bodyDiv w:val="1"/>
      <w:marLeft w:val="0"/>
      <w:marRight w:val="0"/>
      <w:marTop w:val="0"/>
      <w:marBottom w:val="0"/>
      <w:divBdr>
        <w:top w:val="none" w:sz="0" w:space="0" w:color="auto"/>
        <w:left w:val="none" w:sz="0" w:space="0" w:color="auto"/>
        <w:bottom w:val="none" w:sz="0" w:space="0" w:color="auto"/>
        <w:right w:val="none" w:sz="0" w:space="0" w:color="auto"/>
      </w:divBdr>
      <w:divsChild>
        <w:div w:id="1649086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366001">
      <w:bodyDiv w:val="1"/>
      <w:marLeft w:val="0"/>
      <w:marRight w:val="0"/>
      <w:marTop w:val="0"/>
      <w:marBottom w:val="0"/>
      <w:divBdr>
        <w:top w:val="none" w:sz="0" w:space="0" w:color="auto"/>
        <w:left w:val="none" w:sz="0" w:space="0" w:color="auto"/>
        <w:bottom w:val="none" w:sz="0" w:space="0" w:color="auto"/>
        <w:right w:val="none" w:sz="0" w:space="0" w:color="auto"/>
      </w:divBdr>
    </w:div>
    <w:div w:id="1755273602">
      <w:bodyDiv w:val="1"/>
      <w:marLeft w:val="0"/>
      <w:marRight w:val="0"/>
      <w:marTop w:val="0"/>
      <w:marBottom w:val="0"/>
      <w:divBdr>
        <w:top w:val="none" w:sz="0" w:space="0" w:color="auto"/>
        <w:left w:val="none" w:sz="0" w:space="0" w:color="auto"/>
        <w:bottom w:val="none" w:sz="0" w:space="0" w:color="auto"/>
        <w:right w:val="none" w:sz="0" w:space="0" w:color="auto"/>
      </w:divBdr>
      <w:divsChild>
        <w:div w:id="1402556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887733">
      <w:bodyDiv w:val="1"/>
      <w:marLeft w:val="0"/>
      <w:marRight w:val="0"/>
      <w:marTop w:val="0"/>
      <w:marBottom w:val="0"/>
      <w:divBdr>
        <w:top w:val="none" w:sz="0" w:space="0" w:color="auto"/>
        <w:left w:val="none" w:sz="0" w:space="0" w:color="auto"/>
        <w:bottom w:val="none" w:sz="0" w:space="0" w:color="auto"/>
        <w:right w:val="none" w:sz="0" w:space="0" w:color="auto"/>
      </w:divBdr>
    </w:div>
    <w:div w:id="1855262593">
      <w:bodyDiv w:val="1"/>
      <w:marLeft w:val="0"/>
      <w:marRight w:val="0"/>
      <w:marTop w:val="0"/>
      <w:marBottom w:val="0"/>
      <w:divBdr>
        <w:top w:val="none" w:sz="0" w:space="0" w:color="auto"/>
        <w:left w:val="none" w:sz="0" w:space="0" w:color="auto"/>
        <w:bottom w:val="none" w:sz="0" w:space="0" w:color="auto"/>
        <w:right w:val="none" w:sz="0" w:space="0" w:color="auto"/>
      </w:divBdr>
      <w:divsChild>
        <w:div w:id="1839496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524692">
      <w:bodyDiv w:val="1"/>
      <w:marLeft w:val="0"/>
      <w:marRight w:val="0"/>
      <w:marTop w:val="0"/>
      <w:marBottom w:val="0"/>
      <w:divBdr>
        <w:top w:val="none" w:sz="0" w:space="0" w:color="auto"/>
        <w:left w:val="none" w:sz="0" w:space="0" w:color="auto"/>
        <w:bottom w:val="none" w:sz="0" w:space="0" w:color="auto"/>
        <w:right w:val="none" w:sz="0" w:space="0" w:color="auto"/>
      </w:divBdr>
    </w:div>
    <w:div w:id="1916864212">
      <w:bodyDiv w:val="1"/>
      <w:marLeft w:val="0"/>
      <w:marRight w:val="0"/>
      <w:marTop w:val="0"/>
      <w:marBottom w:val="0"/>
      <w:divBdr>
        <w:top w:val="none" w:sz="0" w:space="0" w:color="auto"/>
        <w:left w:val="none" w:sz="0" w:space="0" w:color="auto"/>
        <w:bottom w:val="none" w:sz="0" w:space="0" w:color="auto"/>
        <w:right w:val="none" w:sz="0" w:space="0" w:color="auto"/>
      </w:divBdr>
    </w:div>
    <w:div w:id="2051564475">
      <w:bodyDiv w:val="1"/>
      <w:marLeft w:val="0"/>
      <w:marRight w:val="0"/>
      <w:marTop w:val="0"/>
      <w:marBottom w:val="0"/>
      <w:divBdr>
        <w:top w:val="none" w:sz="0" w:space="0" w:color="auto"/>
        <w:left w:val="none" w:sz="0" w:space="0" w:color="auto"/>
        <w:bottom w:val="none" w:sz="0" w:space="0" w:color="auto"/>
        <w:right w:val="none" w:sz="0" w:space="0" w:color="auto"/>
      </w:divBdr>
    </w:div>
    <w:div w:id="20708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umina-intelligenc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umina-intelligence.com/product/eating-and-drinking-out-pane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mina-intelligence.com/product/eating-and-drinking-out-pane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umina-intelligence.com/product/eating-and-drinking-out-panel/" TargetMode="External"/><Relationship Id="rId4" Type="http://schemas.openxmlformats.org/officeDocument/2006/relationships/numbering" Target="numbering.xml"/><Relationship Id="rId9" Type="http://schemas.openxmlformats.org/officeDocument/2006/relationships/hyperlink" Target="mailto:monica.ricocastrillo@lumina-intelligence.co.uk" TargetMode="External"/><Relationship Id="rId14"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337373-c547-43d0-875c-96a7ce2ad5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5C2A038AA2A9489F365E623231785F" ma:contentTypeVersion="14" ma:contentTypeDescription="Create a new document." ma:contentTypeScope="" ma:versionID="bbe8183be903a95a9af46b9e7f940ed1">
  <xsd:schema xmlns:xsd="http://www.w3.org/2001/XMLSchema" xmlns:xs="http://www.w3.org/2001/XMLSchema" xmlns:p="http://schemas.microsoft.com/office/2006/metadata/properties" xmlns:ns3="1fd7eceb-fc85-44ad-b2a4-3e682c8dcbfc" xmlns:ns4="78337373-c547-43d0-875c-96a7ce2ad59b" targetNamespace="http://schemas.microsoft.com/office/2006/metadata/properties" ma:root="true" ma:fieldsID="346003a15f1afcec85aaaf977d386759" ns3:_="" ns4:_="">
    <xsd:import namespace="1fd7eceb-fc85-44ad-b2a4-3e682c8dcbfc"/>
    <xsd:import namespace="78337373-c547-43d0-875c-96a7ce2ad5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eceb-fc85-44ad-b2a4-3e682c8dcb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337373-c547-43d0-875c-96a7ce2ad5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C6D14-E609-44F0-9ED7-AE9BE556A208}">
  <ds:schemaRefs>
    <ds:schemaRef ds:uri="http://schemas.microsoft.com/office/2006/metadata/properties"/>
    <ds:schemaRef ds:uri="http://schemas.microsoft.com/office/infopath/2007/PartnerControls"/>
    <ds:schemaRef ds:uri="78337373-c547-43d0-875c-96a7ce2ad59b"/>
  </ds:schemaRefs>
</ds:datastoreItem>
</file>

<file path=customXml/itemProps2.xml><?xml version="1.0" encoding="utf-8"?>
<ds:datastoreItem xmlns:ds="http://schemas.openxmlformats.org/officeDocument/2006/customXml" ds:itemID="{3345D18D-638B-4C1C-8568-B27DCF730C50}">
  <ds:schemaRefs>
    <ds:schemaRef ds:uri="http://schemas.microsoft.com/sharepoint/v3/contenttype/forms"/>
  </ds:schemaRefs>
</ds:datastoreItem>
</file>

<file path=customXml/itemProps3.xml><?xml version="1.0" encoding="utf-8"?>
<ds:datastoreItem xmlns:ds="http://schemas.openxmlformats.org/officeDocument/2006/customXml" ds:itemID="{0F4072D4-F28E-466D-AA2F-12C971BBB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7eceb-fc85-44ad-b2a4-3e682c8dcbfc"/>
    <ds:schemaRef ds:uri="78337373-c547-43d0-875c-96a7ce2ad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Rico Castrillo</dc:creator>
  <cp:keywords/>
  <dc:description/>
  <cp:lastModifiedBy>Monica Rico Castrillo</cp:lastModifiedBy>
  <cp:revision>2</cp:revision>
  <dcterms:created xsi:type="dcterms:W3CDTF">2025-10-20T13:27:00Z</dcterms:created>
  <dcterms:modified xsi:type="dcterms:W3CDTF">2025-10-20T13:27:00Z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0x010100295C2A038AA2A9489F365E623231785F</vt:lpwstr>
  </property>
</Properties>
</file>